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47066" w14:textId="77777777" w:rsidR="00061EDD" w:rsidRDefault="00061EDD" w:rsidP="00061EDD">
      <w:pPr>
        <w:jc w:val="center"/>
        <w:rPr>
          <w:rFonts w:ascii="Gill Sans MT" w:eastAsia="Calibri" w:hAnsi="Gill Sans MT"/>
          <w:b/>
          <w:color w:val="000000"/>
          <w:sz w:val="26"/>
          <w:szCs w:val="26"/>
        </w:rPr>
      </w:pPr>
      <w:r w:rsidRPr="00D51EFA">
        <w:rPr>
          <w:noProof/>
          <w:lang w:eastAsia="en-GB"/>
        </w:rPr>
        <w:drawing>
          <wp:inline distT="0" distB="0" distL="0" distR="0" wp14:anchorId="5DB735A9" wp14:editId="58928828">
            <wp:extent cx="1466215" cy="11430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7"/>
                    <a:stretch>
                      <a:fillRect/>
                    </a:stretch>
                  </pic:blipFill>
                  <pic:spPr>
                    <a:xfrm>
                      <a:off x="0" y="0"/>
                      <a:ext cx="1466215" cy="1143000"/>
                    </a:xfrm>
                    <a:prstGeom prst="rect">
                      <a:avLst/>
                    </a:prstGeom>
                  </pic:spPr>
                </pic:pic>
              </a:graphicData>
            </a:graphic>
          </wp:inline>
        </w:drawing>
      </w:r>
    </w:p>
    <w:p w14:paraId="4BF8EB65" w14:textId="77777777" w:rsidR="00061EDD" w:rsidRDefault="00061EDD" w:rsidP="00061EDD">
      <w:pPr>
        <w:jc w:val="center"/>
        <w:rPr>
          <w:rFonts w:ascii="Gill Sans MT" w:eastAsia="Calibri" w:hAnsi="Gill Sans MT"/>
          <w:b/>
          <w:color w:val="000000"/>
          <w:sz w:val="26"/>
          <w:szCs w:val="26"/>
        </w:rPr>
      </w:pPr>
    </w:p>
    <w:p w14:paraId="276B62BA" w14:textId="7F7928C4" w:rsidR="00061EDD" w:rsidRPr="00CE3ADA" w:rsidRDefault="00061EDD" w:rsidP="00061EDD">
      <w:pPr>
        <w:jc w:val="center"/>
        <w:rPr>
          <w:rFonts w:ascii="Gill Sans MT" w:eastAsia="Calibri" w:hAnsi="Gill Sans MT"/>
          <w:b/>
          <w:color w:val="000000"/>
          <w:sz w:val="26"/>
          <w:szCs w:val="26"/>
        </w:rPr>
      </w:pPr>
      <w:r>
        <w:rPr>
          <w:rFonts w:ascii="Gill Sans MT" w:eastAsia="Calibri" w:hAnsi="Gill Sans MT"/>
          <w:b/>
          <w:color w:val="000000"/>
          <w:sz w:val="26"/>
          <w:szCs w:val="26"/>
        </w:rPr>
        <w:t>Bribery</w:t>
      </w:r>
      <w:r w:rsidR="00086B3D">
        <w:rPr>
          <w:rFonts w:ascii="Gill Sans MT" w:eastAsia="Calibri" w:hAnsi="Gill Sans MT"/>
          <w:b/>
          <w:color w:val="000000"/>
          <w:sz w:val="26"/>
          <w:szCs w:val="26"/>
        </w:rPr>
        <w:t>, and</w:t>
      </w:r>
      <w:r>
        <w:rPr>
          <w:rFonts w:ascii="Gill Sans MT" w:eastAsia="Calibri" w:hAnsi="Gill Sans MT"/>
          <w:b/>
          <w:color w:val="000000"/>
          <w:sz w:val="26"/>
          <w:szCs w:val="26"/>
        </w:rPr>
        <w:t xml:space="preserve"> Personal Gifts Policy</w:t>
      </w:r>
    </w:p>
    <w:p w14:paraId="4991C133" w14:textId="77777777" w:rsidR="00061EDD" w:rsidRDefault="00061EDD" w:rsidP="00061EDD">
      <w:pPr>
        <w:pStyle w:val="ListParagraph"/>
        <w:spacing w:after="160" w:line="259" w:lineRule="auto"/>
        <w:ind w:left="360"/>
        <w:rPr>
          <w:rFonts w:ascii="Gill Sans MT" w:hAnsi="Gill Sans MT"/>
          <w:b/>
          <w:color w:val="275317" w:themeColor="accent6" w:themeShade="80"/>
          <w:sz w:val="26"/>
          <w:szCs w:val="26"/>
        </w:rPr>
      </w:pPr>
    </w:p>
    <w:p w14:paraId="33E15AE7" w14:textId="0676AAC2" w:rsidR="00061EDD" w:rsidRPr="0074070C" w:rsidRDefault="00061EDD" w:rsidP="00061EDD">
      <w:pPr>
        <w:pStyle w:val="ListParagraph"/>
        <w:numPr>
          <w:ilvl w:val="0"/>
          <w:numId w:val="1"/>
        </w:numPr>
        <w:spacing w:after="160" w:line="259" w:lineRule="auto"/>
        <w:rPr>
          <w:rFonts w:ascii="Gill Sans MT" w:hAnsi="Gill Sans MT"/>
          <w:b/>
          <w:color w:val="275317" w:themeColor="accent6" w:themeShade="80"/>
          <w:sz w:val="26"/>
          <w:szCs w:val="26"/>
        </w:rPr>
      </w:pPr>
      <w:r w:rsidRPr="0074070C">
        <w:rPr>
          <w:rFonts w:ascii="Gill Sans MT" w:hAnsi="Gill Sans MT"/>
          <w:b/>
          <w:color w:val="275317" w:themeColor="accent6" w:themeShade="80"/>
          <w:sz w:val="26"/>
          <w:szCs w:val="26"/>
        </w:rPr>
        <w:t>Introduction</w:t>
      </w:r>
    </w:p>
    <w:p w14:paraId="27C6B35B" w14:textId="5806C7F4" w:rsidR="00086B3D" w:rsidRPr="00D65809" w:rsidRDefault="00061EDD" w:rsidP="00086B3D">
      <w:pPr>
        <w:spacing w:before="37" w:line="276" w:lineRule="auto"/>
        <w:ind w:left="720" w:hanging="720"/>
        <w:textAlignment w:val="baseline"/>
        <w:rPr>
          <w:rFonts w:ascii="Gill Sans MT" w:hAnsi="Gill Sans MT"/>
          <w:color w:val="000000" w:themeColor="text1"/>
          <w:spacing w:val="-4"/>
          <w:lang w:val="en-GB"/>
        </w:rPr>
      </w:pPr>
      <w:r>
        <w:rPr>
          <w:rFonts w:ascii="Gill Sans MT" w:hAnsi="Gill Sans MT"/>
          <w:spacing w:val="-4"/>
        </w:rPr>
        <w:t>1.1</w:t>
      </w:r>
      <w:r>
        <w:rPr>
          <w:rFonts w:ascii="Gill Sans MT" w:hAnsi="Gill Sans MT"/>
          <w:spacing w:val="-4"/>
        </w:rPr>
        <w:tab/>
      </w:r>
      <w:r w:rsidR="00086B3D" w:rsidRPr="00D65809">
        <w:rPr>
          <w:rFonts w:ascii="Gill Sans MT" w:hAnsi="Gill Sans MT"/>
          <w:color w:val="000000" w:themeColor="text1"/>
          <w:spacing w:val="-4"/>
          <w:lang w:val="en-GB"/>
        </w:rPr>
        <w:t>The College’s staff and representatives must act, and be seen to act, at all times in a manner that is fair, impartial and without favouritism or bias.</w:t>
      </w:r>
    </w:p>
    <w:p w14:paraId="58E1A14F" w14:textId="77777777" w:rsidR="00086B3D" w:rsidRPr="00D65809" w:rsidRDefault="00086B3D" w:rsidP="00061EDD">
      <w:pPr>
        <w:spacing w:before="37" w:line="276" w:lineRule="auto"/>
        <w:ind w:left="720" w:hanging="720"/>
        <w:textAlignment w:val="baseline"/>
        <w:rPr>
          <w:rFonts w:ascii="Gill Sans MT" w:hAnsi="Gill Sans MT"/>
          <w:color w:val="000000" w:themeColor="text1"/>
          <w:spacing w:val="-4"/>
        </w:rPr>
      </w:pPr>
    </w:p>
    <w:p w14:paraId="676911ED" w14:textId="75067D10" w:rsidR="00061EDD" w:rsidRDefault="00086B3D" w:rsidP="00061EDD">
      <w:pPr>
        <w:spacing w:before="37" w:line="276" w:lineRule="auto"/>
        <w:ind w:left="720" w:hanging="720"/>
        <w:textAlignment w:val="baseline"/>
        <w:rPr>
          <w:rFonts w:ascii="Gill Sans MT" w:hAnsi="Gill Sans MT"/>
          <w:spacing w:val="-4"/>
        </w:rPr>
      </w:pPr>
      <w:r w:rsidRPr="00D65809">
        <w:rPr>
          <w:rFonts w:ascii="Gill Sans MT" w:hAnsi="Gill Sans MT"/>
          <w:color w:val="000000" w:themeColor="text1"/>
          <w:spacing w:val="-4"/>
        </w:rPr>
        <w:t>1.2</w:t>
      </w:r>
      <w:r w:rsidRPr="00D65809">
        <w:rPr>
          <w:rFonts w:ascii="Gill Sans MT" w:hAnsi="Gill Sans MT"/>
          <w:color w:val="000000" w:themeColor="text1"/>
          <w:spacing w:val="-4"/>
        </w:rPr>
        <w:tab/>
      </w:r>
      <w:r w:rsidR="00061EDD" w:rsidRPr="00D65809">
        <w:rPr>
          <w:rFonts w:ascii="Gill Sans MT" w:hAnsi="Gill Sans MT"/>
          <w:color w:val="000000" w:themeColor="text1"/>
          <w:spacing w:val="-4"/>
        </w:rPr>
        <w:t xml:space="preserve">Bribery is a criminal offence. Jesus College prohibits any form of bribery. We require compliance, from everyone connected with our business, with the highest ethical standards and anti-bribery laws applicable. Integrity and transparency are of utmost importance to us and we have a </w:t>
      </w:r>
      <w:proofErr w:type="gramStart"/>
      <w:r w:rsidR="00061EDD" w:rsidRPr="00D65809">
        <w:rPr>
          <w:rFonts w:ascii="Gill Sans MT" w:hAnsi="Gill Sans MT"/>
          <w:color w:val="000000" w:themeColor="text1"/>
          <w:spacing w:val="-4"/>
        </w:rPr>
        <w:t>zero tolerance</w:t>
      </w:r>
      <w:proofErr w:type="gramEnd"/>
      <w:r w:rsidR="00061EDD" w:rsidRPr="00D65809">
        <w:rPr>
          <w:rFonts w:ascii="Gill Sans MT" w:hAnsi="Gill Sans MT"/>
          <w:color w:val="000000" w:themeColor="text1"/>
          <w:spacing w:val="-4"/>
        </w:rPr>
        <w:t xml:space="preserve"> attitude towards corrupt activities </w:t>
      </w:r>
      <w:r w:rsidR="00061EDD" w:rsidRPr="00D1770A">
        <w:rPr>
          <w:rFonts w:ascii="Gill Sans MT" w:hAnsi="Gill Sans MT"/>
          <w:spacing w:val="-4"/>
        </w:rPr>
        <w:t>of any kind, whether committed by Jesus College employees or by third parties acting for or on behalf of Jesus College.</w:t>
      </w:r>
    </w:p>
    <w:p w14:paraId="44E1B246" w14:textId="77777777" w:rsidR="00061EDD" w:rsidRDefault="00061EDD" w:rsidP="00061EDD">
      <w:pPr>
        <w:spacing w:before="37" w:line="363" w:lineRule="exact"/>
        <w:textAlignment w:val="baseline"/>
        <w:rPr>
          <w:rFonts w:ascii="Calibri" w:eastAsia="Calibri" w:hAnsi="Calibri"/>
          <w:b/>
          <w:color w:val="339933"/>
          <w:spacing w:val="-4"/>
          <w:w w:val="105"/>
          <w:sz w:val="35"/>
        </w:rPr>
      </w:pPr>
    </w:p>
    <w:p w14:paraId="218106F7" w14:textId="77777777" w:rsidR="00061EDD" w:rsidRPr="00D1770A" w:rsidRDefault="00061EDD" w:rsidP="00061EDD">
      <w:pPr>
        <w:pStyle w:val="ListParagraph"/>
        <w:numPr>
          <w:ilvl w:val="0"/>
          <w:numId w:val="1"/>
        </w:numPr>
        <w:spacing w:after="160" w:line="259" w:lineRule="auto"/>
        <w:rPr>
          <w:rFonts w:ascii="Gill Sans MT" w:eastAsiaTheme="minorHAnsi" w:hAnsi="Gill Sans MT"/>
          <w:b/>
          <w:color w:val="275317" w:themeColor="accent6" w:themeShade="80"/>
          <w:sz w:val="26"/>
          <w:szCs w:val="26"/>
        </w:rPr>
      </w:pPr>
      <w:r w:rsidRPr="00D1770A">
        <w:rPr>
          <w:rFonts w:ascii="Gill Sans MT" w:eastAsiaTheme="minorHAnsi" w:hAnsi="Gill Sans MT"/>
          <w:b/>
          <w:color w:val="275317" w:themeColor="accent6" w:themeShade="80"/>
          <w:sz w:val="26"/>
          <w:szCs w:val="26"/>
        </w:rPr>
        <w:t>Scope</w:t>
      </w:r>
    </w:p>
    <w:p w14:paraId="6DF4FBE8" w14:textId="6A74FFC2" w:rsidR="00061EDD" w:rsidRDefault="00061EDD" w:rsidP="00061EDD">
      <w:pPr>
        <w:spacing w:before="37" w:line="276" w:lineRule="auto"/>
        <w:ind w:left="720" w:hanging="720"/>
        <w:textAlignment w:val="baseline"/>
        <w:rPr>
          <w:rFonts w:ascii="Gill Sans MT" w:hAnsi="Gill Sans MT"/>
          <w:spacing w:val="-4"/>
        </w:rPr>
      </w:pPr>
      <w:r>
        <w:rPr>
          <w:rFonts w:ascii="Gill Sans MT" w:hAnsi="Gill Sans MT"/>
          <w:spacing w:val="-4"/>
        </w:rPr>
        <w:t>2.1</w:t>
      </w:r>
      <w:r>
        <w:rPr>
          <w:rFonts w:ascii="Gill Sans MT" w:hAnsi="Gill Sans MT"/>
          <w:spacing w:val="-4"/>
        </w:rPr>
        <w:tab/>
      </w:r>
      <w:r w:rsidRPr="00D1770A">
        <w:rPr>
          <w:rFonts w:ascii="Gill Sans MT" w:hAnsi="Gill Sans MT"/>
          <w:spacing w:val="-4"/>
        </w:rPr>
        <w:t>This policy applies to all fellows and employees of Jesus College, regardless of seniority or location. It also extends to anyone working for, or on our behalf, e</w:t>
      </w:r>
      <w:r w:rsidR="00086B3D">
        <w:rPr>
          <w:rFonts w:ascii="Gill Sans MT" w:hAnsi="Gill Sans MT"/>
          <w:spacing w:val="-4"/>
        </w:rPr>
        <w:t>.</w:t>
      </w:r>
      <w:r w:rsidRPr="00D1770A">
        <w:rPr>
          <w:rFonts w:ascii="Gill Sans MT" w:hAnsi="Gill Sans MT"/>
          <w:spacing w:val="-4"/>
        </w:rPr>
        <w:t>g</w:t>
      </w:r>
      <w:r w:rsidR="00086B3D">
        <w:rPr>
          <w:rFonts w:ascii="Gill Sans MT" w:hAnsi="Gill Sans MT"/>
          <w:spacing w:val="-4"/>
        </w:rPr>
        <w:t>.</w:t>
      </w:r>
      <w:r w:rsidRPr="00D1770A">
        <w:rPr>
          <w:rFonts w:ascii="Gill Sans MT" w:hAnsi="Gill Sans MT"/>
          <w:spacing w:val="-4"/>
        </w:rPr>
        <w:t xml:space="preserve"> those engaged by us on a self-employed basis or an agency arrangement. We will encourage the application of this policy where our business involves the use of third parties e</w:t>
      </w:r>
      <w:r w:rsidR="00086B3D">
        <w:rPr>
          <w:rFonts w:ascii="Gill Sans MT" w:hAnsi="Gill Sans MT"/>
          <w:spacing w:val="-4"/>
        </w:rPr>
        <w:t>.</w:t>
      </w:r>
      <w:r w:rsidRPr="00D1770A">
        <w:rPr>
          <w:rFonts w:ascii="Gill Sans MT" w:hAnsi="Gill Sans MT"/>
          <w:spacing w:val="-4"/>
        </w:rPr>
        <w:t>g. suppliers; contractors.</w:t>
      </w:r>
    </w:p>
    <w:p w14:paraId="6A70ECBD" w14:textId="77777777" w:rsidR="00061EDD" w:rsidRPr="00D1770A" w:rsidRDefault="00061EDD" w:rsidP="00061EDD">
      <w:pPr>
        <w:spacing w:before="37" w:line="276" w:lineRule="auto"/>
        <w:textAlignment w:val="baseline"/>
        <w:rPr>
          <w:rFonts w:ascii="Gill Sans MT" w:hAnsi="Gill Sans MT"/>
          <w:spacing w:val="-4"/>
        </w:rPr>
      </w:pPr>
    </w:p>
    <w:p w14:paraId="0936F970" w14:textId="77777777" w:rsidR="00061EDD" w:rsidRPr="00D1770A" w:rsidRDefault="00061EDD" w:rsidP="00061EDD">
      <w:pPr>
        <w:pStyle w:val="ListParagraph"/>
        <w:numPr>
          <w:ilvl w:val="0"/>
          <w:numId w:val="1"/>
        </w:numPr>
        <w:spacing w:after="160" w:line="259" w:lineRule="auto"/>
        <w:rPr>
          <w:rFonts w:ascii="Gill Sans MT" w:eastAsiaTheme="minorHAnsi" w:hAnsi="Gill Sans MT"/>
          <w:b/>
          <w:color w:val="275317" w:themeColor="accent6" w:themeShade="80"/>
          <w:sz w:val="26"/>
          <w:szCs w:val="26"/>
        </w:rPr>
      </w:pPr>
      <w:r w:rsidRPr="00D1770A">
        <w:rPr>
          <w:rFonts w:ascii="Gill Sans MT" w:eastAsiaTheme="minorHAnsi" w:hAnsi="Gill Sans MT"/>
          <w:b/>
          <w:color w:val="275317" w:themeColor="accent6" w:themeShade="80"/>
          <w:sz w:val="26"/>
          <w:szCs w:val="26"/>
        </w:rPr>
        <w:t>Policy</w:t>
      </w:r>
    </w:p>
    <w:p w14:paraId="1D0BEAF2" w14:textId="77777777" w:rsidR="00061EDD" w:rsidRPr="00D1770A" w:rsidRDefault="00061EDD" w:rsidP="00061EDD">
      <w:pPr>
        <w:tabs>
          <w:tab w:val="left" w:pos="720"/>
        </w:tabs>
        <w:spacing w:line="276" w:lineRule="auto"/>
        <w:ind w:left="720" w:hanging="720"/>
        <w:textAlignment w:val="baseline"/>
        <w:rPr>
          <w:rFonts w:ascii="Gill Sans MT" w:hAnsi="Gill Sans MT"/>
          <w:spacing w:val="-4"/>
        </w:rPr>
      </w:pPr>
      <w:r w:rsidRPr="00D1770A">
        <w:rPr>
          <w:rFonts w:ascii="Gill Sans MT" w:hAnsi="Gill Sans MT"/>
          <w:spacing w:val="-4"/>
        </w:rPr>
        <w:t>3.1</w:t>
      </w:r>
      <w:r w:rsidRPr="00D1770A">
        <w:rPr>
          <w:rFonts w:ascii="Gill Sans MT" w:hAnsi="Gill Sans MT"/>
          <w:spacing w:val="-4"/>
        </w:rPr>
        <w:tab/>
        <w:t>It is prohibited, directly or indirectly, for any employee or person working on our behalf to offer, give, request or accept any bribe i.e., gift, loan, payment, reward or advantage, either in cash or any other form of inducement, to or from any person or company in order to gain commercial, contractual or regulatory advantage for Jesus College, or in order to gain any personal advantage for an individual or anyone connected with the individual in a way that is unethical.</w:t>
      </w:r>
    </w:p>
    <w:p w14:paraId="6D4114A9" w14:textId="77777777" w:rsidR="00061EDD" w:rsidRPr="00D1770A" w:rsidRDefault="00061EDD" w:rsidP="00061EDD">
      <w:pPr>
        <w:tabs>
          <w:tab w:val="left" w:pos="720"/>
        </w:tabs>
        <w:spacing w:before="268" w:line="276" w:lineRule="auto"/>
        <w:ind w:left="720" w:right="288" w:hanging="720"/>
        <w:textAlignment w:val="baseline"/>
        <w:rPr>
          <w:rFonts w:ascii="Gill Sans MT" w:hAnsi="Gill Sans MT"/>
          <w:spacing w:val="-4"/>
        </w:rPr>
      </w:pPr>
      <w:r w:rsidRPr="00D1770A">
        <w:rPr>
          <w:rFonts w:ascii="Gill Sans MT" w:hAnsi="Gill Sans MT"/>
          <w:spacing w:val="-4"/>
        </w:rPr>
        <w:t>3.2</w:t>
      </w:r>
      <w:r w:rsidRPr="00D1770A">
        <w:rPr>
          <w:rFonts w:ascii="Gill Sans MT" w:hAnsi="Gill Sans MT"/>
          <w:spacing w:val="-4"/>
        </w:rPr>
        <w:tab/>
        <w:t>If an employee, worker or Fellow of the College suspects that a member has staff have committed an act of bribery or attempted bribery, an investigation will be carried out and, in line with our disciplinary procedure, where appropriate, action will be taken. Such action may result in a disciplinary warning, dismissal, or the cessation of our business arrangement with a company.</w:t>
      </w:r>
    </w:p>
    <w:p w14:paraId="74C293EC" w14:textId="77777777" w:rsidR="00061EDD" w:rsidRPr="00D1770A" w:rsidRDefault="00061EDD" w:rsidP="00061EDD">
      <w:pPr>
        <w:tabs>
          <w:tab w:val="left" w:pos="720"/>
        </w:tabs>
        <w:spacing w:before="268" w:line="276" w:lineRule="auto"/>
        <w:ind w:left="720" w:right="72" w:hanging="720"/>
        <w:textAlignment w:val="baseline"/>
        <w:rPr>
          <w:rFonts w:ascii="Gill Sans MT" w:hAnsi="Gill Sans MT"/>
          <w:spacing w:val="-4"/>
        </w:rPr>
      </w:pPr>
      <w:r>
        <w:rPr>
          <w:rFonts w:ascii="Gill Sans MT" w:hAnsi="Gill Sans MT"/>
          <w:spacing w:val="-4"/>
        </w:rPr>
        <w:t>3.3</w:t>
      </w:r>
      <w:r w:rsidRPr="00D1770A">
        <w:rPr>
          <w:rFonts w:ascii="Gill Sans MT" w:hAnsi="Gill Sans MT"/>
          <w:spacing w:val="-4"/>
        </w:rPr>
        <w:tab/>
        <w:t xml:space="preserve">If a person suspects that an act of bribery or attempted bribery has taken place, the employee or worker is expected to report this to a </w:t>
      </w:r>
      <w:proofErr w:type="gramStart"/>
      <w:r w:rsidRPr="00D1770A">
        <w:rPr>
          <w:rFonts w:ascii="Gill Sans MT" w:hAnsi="Gill Sans MT"/>
          <w:spacing w:val="-4"/>
        </w:rPr>
        <w:t>College</w:t>
      </w:r>
      <w:proofErr w:type="gramEnd"/>
      <w:r w:rsidRPr="00D1770A">
        <w:rPr>
          <w:rFonts w:ascii="Gill Sans MT" w:hAnsi="Gill Sans MT"/>
          <w:spacing w:val="-4"/>
        </w:rPr>
        <w:t xml:space="preserve"> Officer. They may be asked to give a written account of events.</w:t>
      </w:r>
    </w:p>
    <w:p w14:paraId="67B1C0BD" w14:textId="77777777" w:rsidR="00061EDD" w:rsidRPr="00D1770A" w:rsidRDefault="00061EDD" w:rsidP="00061EDD">
      <w:pPr>
        <w:tabs>
          <w:tab w:val="left" w:pos="720"/>
        </w:tabs>
        <w:spacing w:before="268" w:line="276" w:lineRule="auto"/>
        <w:ind w:left="720" w:right="144" w:hanging="720"/>
        <w:textAlignment w:val="baseline"/>
        <w:rPr>
          <w:rFonts w:ascii="Gill Sans MT" w:hAnsi="Gill Sans MT"/>
          <w:spacing w:val="-4"/>
        </w:rPr>
      </w:pPr>
      <w:r>
        <w:rPr>
          <w:rFonts w:ascii="Gill Sans MT" w:hAnsi="Gill Sans MT"/>
          <w:spacing w:val="-4"/>
        </w:rPr>
        <w:t>3</w:t>
      </w:r>
      <w:r w:rsidRPr="00D1770A">
        <w:rPr>
          <w:rFonts w:ascii="Gill Sans MT" w:hAnsi="Gill Sans MT"/>
          <w:spacing w:val="-4"/>
        </w:rPr>
        <w:t>.4</w:t>
      </w:r>
      <w:r w:rsidRPr="00D1770A">
        <w:rPr>
          <w:rFonts w:ascii="Gill Sans MT" w:hAnsi="Gill Sans MT"/>
          <w:spacing w:val="-4"/>
        </w:rPr>
        <w:tab/>
        <w:t>The College will issue guidance to assist employees with the compliance of this policy, and will ensure that third parties working on behalf of the College are aware of the College’s policy.</w:t>
      </w:r>
    </w:p>
    <w:p w14:paraId="293C042E" w14:textId="77777777" w:rsidR="00061EDD" w:rsidRPr="00D1770A" w:rsidRDefault="00061EDD" w:rsidP="00061EDD">
      <w:pPr>
        <w:tabs>
          <w:tab w:val="left" w:pos="720"/>
        </w:tabs>
        <w:spacing w:before="269" w:line="276" w:lineRule="auto"/>
        <w:ind w:left="720" w:hanging="720"/>
        <w:textAlignment w:val="baseline"/>
        <w:rPr>
          <w:rFonts w:ascii="Gill Sans MT" w:hAnsi="Gill Sans MT"/>
          <w:spacing w:val="-4"/>
        </w:rPr>
      </w:pPr>
      <w:r>
        <w:rPr>
          <w:rFonts w:ascii="Gill Sans MT" w:hAnsi="Gill Sans MT"/>
          <w:spacing w:val="-4"/>
        </w:rPr>
        <w:lastRenderedPageBreak/>
        <w:t>3</w:t>
      </w:r>
      <w:r w:rsidRPr="00D1770A">
        <w:rPr>
          <w:rFonts w:ascii="Gill Sans MT" w:hAnsi="Gill Sans MT"/>
          <w:spacing w:val="-4"/>
        </w:rPr>
        <w:t>.5</w:t>
      </w:r>
      <w:r w:rsidRPr="00D1770A">
        <w:rPr>
          <w:rFonts w:ascii="Gill Sans MT" w:hAnsi="Gill Sans MT"/>
          <w:spacing w:val="-4"/>
        </w:rPr>
        <w:tab/>
        <w:t>Fellows and employees are reminded of the College’s Whistleblowing policy which is detailed on the College’s website.</w:t>
      </w:r>
    </w:p>
    <w:p w14:paraId="15422AEB" w14:textId="77777777" w:rsidR="00086B3D" w:rsidRDefault="00061EDD" w:rsidP="00086B3D">
      <w:pPr>
        <w:tabs>
          <w:tab w:val="left" w:pos="720"/>
        </w:tabs>
        <w:spacing w:before="263" w:line="276" w:lineRule="auto"/>
        <w:ind w:left="720" w:right="432" w:hanging="720"/>
        <w:textAlignment w:val="baseline"/>
        <w:rPr>
          <w:rFonts w:ascii="Gill Sans MT" w:hAnsi="Gill Sans MT"/>
          <w:spacing w:val="-4"/>
        </w:rPr>
      </w:pPr>
      <w:r>
        <w:rPr>
          <w:rFonts w:ascii="Gill Sans MT" w:hAnsi="Gill Sans MT"/>
          <w:spacing w:val="-4"/>
        </w:rPr>
        <w:t>3</w:t>
      </w:r>
      <w:r w:rsidRPr="00D1770A">
        <w:rPr>
          <w:rFonts w:ascii="Gill Sans MT" w:hAnsi="Gill Sans MT"/>
          <w:spacing w:val="-4"/>
        </w:rPr>
        <w:t>.6</w:t>
      </w:r>
      <w:r w:rsidRPr="00D1770A">
        <w:rPr>
          <w:rFonts w:ascii="Gill Sans MT" w:hAnsi="Gill Sans MT"/>
          <w:spacing w:val="-4"/>
        </w:rPr>
        <w:tab/>
        <w:t>The Risk and Audit Committee will carry out periodic risk assessments related to bribery and fraud.</w:t>
      </w:r>
    </w:p>
    <w:p w14:paraId="0F9EF6FC" w14:textId="77777777" w:rsidR="00086B3D" w:rsidRDefault="00086B3D" w:rsidP="00086B3D">
      <w:pPr>
        <w:tabs>
          <w:tab w:val="left" w:pos="720"/>
        </w:tabs>
        <w:spacing w:before="263" w:line="276" w:lineRule="auto"/>
        <w:ind w:left="720" w:right="432" w:hanging="720"/>
        <w:textAlignment w:val="baseline"/>
        <w:rPr>
          <w:rFonts w:ascii="Gill Sans MT" w:hAnsi="Gill Sans MT"/>
          <w:spacing w:val="-4"/>
        </w:rPr>
      </w:pPr>
    </w:p>
    <w:p w14:paraId="05E672D4" w14:textId="6ADF580F" w:rsidR="00061EDD" w:rsidRPr="00061EDD" w:rsidRDefault="00061EDD" w:rsidP="00086B3D">
      <w:pPr>
        <w:pStyle w:val="ListParagraph"/>
        <w:numPr>
          <w:ilvl w:val="0"/>
          <w:numId w:val="1"/>
        </w:numPr>
        <w:spacing w:after="160" w:line="259" w:lineRule="auto"/>
        <w:rPr>
          <w:rFonts w:ascii="Gill Sans MT" w:eastAsiaTheme="minorHAnsi" w:hAnsi="Gill Sans MT"/>
          <w:b/>
          <w:color w:val="275317" w:themeColor="accent6" w:themeShade="80"/>
          <w:sz w:val="26"/>
          <w:szCs w:val="26"/>
        </w:rPr>
      </w:pPr>
      <w:r w:rsidRPr="00061EDD">
        <w:rPr>
          <w:rFonts w:ascii="Gill Sans MT" w:eastAsiaTheme="minorHAnsi" w:hAnsi="Gill Sans MT"/>
          <w:b/>
          <w:color w:val="275317" w:themeColor="accent6" w:themeShade="80"/>
          <w:sz w:val="26"/>
          <w:szCs w:val="26"/>
        </w:rPr>
        <w:t>Gifts and hospitality</w:t>
      </w:r>
    </w:p>
    <w:p w14:paraId="74CFDA3F" w14:textId="67445999" w:rsidR="00061EDD" w:rsidRPr="00D65809" w:rsidRDefault="00061EDD" w:rsidP="00061EDD">
      <w:pPr>
        <w:tabs>
          <w:tab w:val="left" w:pos="720"/>
        </w:tabs>
        <w:spacing w:before="4" w:line="276" w:lineRule="auto"/>
        <w:ind w:left="720" w:right="216" w:hanging="720"/>
        <w:textAlignment w:val="baseline"/>
        <w:rPr>
          <w:rFonts w:ascii="Gill Sans MT" w:hAnsi="Gill Sans MT"/>
          <w:color w:val="000000" w:themeColor="text1"/>
          <w:spacing w:val="-4"/>
        </w:rPr>
      </w:pPr>
      <w:r w:rsidRPr="00D1770A">
        <w:rPr>
          <w:rFonts w:ascii="Gill Sans MT" w:hAnsi="Gill Sans MT"/>
          <w:spacing w:val="-4"/>
        </w:rPr>
        <w:t>4.1</w:t>
      </w:r>
      <w:r w:rsidRPr="00D1770A">
        <w:rPr>
          <w:rFonts w:ascii="Gill Sans MT" w:hAnsi="Gill Sans MT"/>
          <w:spacing w:val="-4"/>
        </w:rPr>
        <w:tab/>
        <w:t xml:space="preserve">Jesus College </w:t>
      </w:r>
      <w:proofErr w:type="spellStart"/>
      <w:r w:rsidRPr="00D1770A">
        <w:rPr>
          <w:rFonts w:ascii="Gill Sans MT" w:hAnsi="Gill Sans MT"/>
          <w:spacing w:val="-4"/>
        </w:rPr>
        <w:t>re</w:t>
      </w:r>
      <w:r w:rsidR="00D65809">
        <w:rPr>
          <w:rFonts w:ascii="Gill Sans MT" w:hAnsi="Gill Sans MT"/>
          <w:spacing w:val="-4"/>
        </w:rPr>
        <w:t>cognises</w:t>
      </w:r>
      <w:proofErr w:type="spellEnd"/>
      <w:r w:rsidRPr="00D1770A">
        <w:rPr>
          <w:rFonts w:ascii="Gill Sans MT" w:hAnsi="Gill Sans MT"/>
          <w:spacing w:val="-4"/>
        </w:rPr>
        <w:t xml:space="preserve"> that the giving and receiving of gifts and hospitality as a reflection of friendship or appreciation, </w:t>
      </w:r>
      <w:r w:rsidRPr="00D65809">
        <w:rPr>
          <w:rFonts w:ascii="Gill Sans MT" w:hAnsi="Gill Sans MT"/>
          <w:color w:val="000000" w:themeColor="text1"/>
          <w:spacing w:val="-4"/>
        </w:rPr>
        <w:t xml:space="preserve">where nothing is expected in return, may occur. This does not constitute bribery where it is proportionate and recorded properly. </w:t>
      </w:r>
    </w:p>
    <w:p w14:paraId="173A74FE" w14:textId="0B60F669" w:rsidR="00086B3D" w:rsidRPr="00D65809" w:rsidRDefault="00061EDD" w:rsidP="00F96A3B">
      <w:pPr>
        <w:tabs>
          <w:tab w:val="left" w:pos="720"/>
        </w:tabs>
        <w:spacing w:before="269" w:line="276" w:lineRule="auto"/>
        <w:ind w:left="720" w:hanging="720"/>
        <w:textAlignment w:val="baseline"/>
        <w:rPr>
          <w:rFonts w:ascii="Gill Sans MT" w:hAnsi="Gill Sans MT"/>
          <w:color w:val="000000" w:themeColor="text1"/>
          <w:spacing w:val="-4"/>
        </w:rPr>
      </w:pPr>
      <w:r w:rsidRPr="00D65809">
        <w:rPr>
          <w:rFonts w:ascii="Gill Sans MT" w:hAnsi="Gill Sans MT"/>
          <w:color w:val="000000" w:themeColor="text1"/>
          <w:spacing w:val="-4"/>
        </w:rPr>
        <w:t>4.2</w:t>
      </w:r>
      <w:r w:rsidRPr="00D65809">
        <w:rPr>
          <w:rFonts w:ascii="Gill Sans MT" w:hAnsi="Gill Sans MT"/>
          <w:color w:val="000000" w:themeColor="text1"/>
          <w:spacing w:val="-4"/>
        </w:rPr>
        <w:tab/>
        <w:t>Gifts may include: money; goods (flowers, vouchers, food, drink, event tickets (when not part of a hosted business context) services or loans.</w:t>
      </w:r>
      <w:r w:rsidR="00F96A3B" w:rsidRPr="00D65809">
        <w:rPr>
          <w:rFonts w:ascii="Gill Sans MT" w:hAnsi="Gill Sans MT"/>
          <w:color w:val="000000" w:themeColor="text1"/>
          <w:spacing w:val="-4"/>
        </w:rPr>
        <w:t xml:space="preserve"> </w:t>
      </w:r>
      <w:r w:rsidRPr="00D65809">
        <w:rPr>
          <w:rFonts w:ascii="Gill Sans MT" w:hAnsi="Gill Sans MT"/>
          <w:color w:val="000000" w:themeColor="text1"/>
          <w:spacing w:val="-4"/>
        </w:rPr>
        <w:t>Hospitality may include: entertaining, meals or event tickets (when used in a hosted business context) given or received to develop relations. Hospitality will become a gift if the host is not present.</w:t>
      </w:r>
      <w:r w:rsidR="00F96A3B" w:rsidRPr="00D65809">
        <w:rPr>
          <w:rFonts w:ascii="Gill Sans MT" w:hAnsi="Gill Sans MT"/>
          <w:color w:val="000000" w:themeColor="text1"/>
          <w:spacing w:val="-4"/>
        </w:rPr>
        <w:t xml:space="preserve"> This definition does not include prizes won in open competition or teaching and research prizes or awards. Expenses claimed for work purposes, including travel to academic conferences for the purpose of participation, would not usually be considered a gift.  </w:t>
      </w:r>
    </w:p>
    <w:p w14:paraId="323EA1C2" w14:textId="77777777" w:rsidR="00061EDD" w:rsidRPr="00D65809" w:rsidRDefault="00061EDD" w:rsidP="00061EDD">
      <w:pPr>
        <w:tabs>
          <w:tab w:val="left" w:pos="720"/>
        </w:tabs>
        <w:spacing w:before="272" w:line="276" w:lineRule="auto"/>
        <w:ind w:left="720" w:right="144" w:hanging="720"/>
        <w:textAlignment w:val="baseline"/>
        <w:rPr>
          <w:rFonts w:ascii="Gill Sans MT" w:hAnsi="Gill Sans MT"/>
          <w:color w:val="000000" w:themeColor="text1"/>
          <w:spacing w:val="-4"/>
        </w:rPr>
      </w:pPr>
      <w:r w:rsidRPr="00D65809">
        <w:rPr>
          <w:rFonts w:ascii="Gill Sans MT" w:hAnsi="Gill Sans MT"/>
          <w:color w:val="000000" w:themeColor="text1"/>
          <w:spacing w:val="-4"/>
        </w:rPr>
        <w:t>4.4</w:t>
      </w:r>
      <w:r w:rsidRPr="00D65809">
        <w:rPr>
          <w:rFonts w:ascii="Gill Sans MT" w:hAnsi="Gill Sans MT"/>
          <w:color w:val="000000" w:themeColor="text1"/>
          <w:spacing w:val="-4"/>
        </w:rPr>
        <w:tab/>
        <w:t>If a member of staff or anyone working on our behalf in connection with our business is in any doubt as to whether offering or receiving a gift or hospitality is a reflection of friendship or appreciation or, could be construed as a bribe, then they should seek prior written approval from the relevant College Officer.</w:t>
      </w:r>
    </w:p>
    <w:p w14:paraId="6D531078" w14:textId="07F41C74" w:rsidR="00086B3D" w:rsidRPr="00D65809" w:rsidRDefault="00086B3D" w:rsidP="00086B3D">
      <w:pPr>
        <w:shd w:val="clear" w:color="auto" w:fill="FFFFFF"/>
        <w:spacing w:before="100" w:beforeAutospacing="1" w:after="100" w:afterAutospacing="1"/>
        <w:ind w:left="720" w:hanging="720"/>
        <w:rPr>
          <w:rFonts w:ascii="Gill Sans MT" w:hAnsi="Gill Sans MT"/>
          <w:color w:val="000000" w:themeColor="text1"/>
          <w:lang w:eastAsia="en-GB"/>
        </w:rPr>
      </w:pPr>
      <w:r w:rsidRPr="00D65809">
        <w:rPr>
          <w:rFonts w:ascii="Gill Sans MT" w:hAnsi="Gill Sans MT"/>
          <w:color w:val="000000" w:themeColor="text1"/>
          <w:lang w:eastAsia="en-GB"/>
        </w:rPr>
        <w:t>4.5</w:t>
      </w:r>
      <w:r w:rsidRPr="00D65809">
        <w:rPr>
          <w:rFonts w:ascii="Gill Sans MT" w:hAnsi="Gill Sans MT"/>
          <w:color w:val="000000" w:themeColor="text1"/>
          <w:lang w:eastAsia="en-GB"/>
        </w:rPr>
        <w:tab/>
        <w:t>Gifts and hospitality may only be accepted by Governing Body members, College staff or representatives when:</w:t>
      </w:r>
    </w:p>
    <w:p w14:paraId="26ABAD3A" w14:textId="77777777" w:rsidR="00086B3D" w:rsidRPr="00D65809" w:rsidRDefault="00086B3D" w:rsidP="00086B3D">
      <w:pPr>
        <w:numPr>
          <w:ilvl w:val="0"/>
          <w:numId w:val="3"/>
        </w:numPr>
        <w:shd w:val="clear" w:color="auto" w:fill="FFFFFF"/>
        <w:tabs>
          <w:tab w:val="clear" w:pos="720"/>
          <w:tab w:val="num" w:pos="1134"/>
        </w:tabs>
        <w:spacing w:before="100" w:beforeAutospacing="1" w:after="100" w:afterAutospacing="1"/>
        <w:ind w:left="1134" w:hanging="283"/>
        <w:rPr>
          <w:rFonts w:ascii="Gill Sans MT" w:hAnsi="Gill Sans MT"/>
          <w:color w:val="000000" w:themeColor="text1"/>
          <w:lang w:eastAsia="en-GB"/>
        </w:rPr>
      </w:pPr>
      <w:r w:rsidRPr="00D65809">
        <w:rPr>
          <w:rFonts w:ascii="Gill Sans MT" w:hAnsi="Gill Sans MT"/>
          <w:color w:val="000000" w:themeColor="text1"/>
          <w:lang w:eastAsia="en-GB"/>
        </w:rPr>
        <w:t>the offer has been made for a proper purpose;</w:t>
      </w:r>
    </w:p>
    <w:p w14:paraId="232157A0" w14:textId="77777777" w:rsidR="00086B3D" w:rsidRPr="00D65809" w:rsidRDefault="00086B3D" w:rsidP="00086B3D">
      <w:pPr>
        <w:numPr>
          <w:ilvl w:val="0"/>
          <w:numId w:val="3"/>
        </w:numPr>
        <w:shd w:val="clear" w:color="auto" w:fill="FFFFFF"/>
        <w:tabs>
          <w:tab w:val="clear" w:pos="720"/>
          <w:tab w:val="num" w:pos="1134"/>
        </w:tabs>
        <w:spacing w:before="100" w:beforeAutospacing="1" w:after="100" w:afterAutospacing="1"/>
        <w:ind w:left="1134" w:hanging="283"/>
        <w:rPr>
          <w:rFonts w:ascii="Gill Sans MT" w:hAnsi="Gill Sans MT"/>
          <w:color w:val="000000" w:themeColor="text1"/>
          <w:lang w:eastAsia="en-GB"/>
        </w:rPr>
      </w:pPr>
      <w:r w:rsidRPr="00D65809">
        <w:rPr>
          <w:rFonts w:ascii="Gill Sans MT" w:hAnsi="Gill Sans MT"/>
          <w:color w:val="000000" w:themeColor="text1"/>
          <w:lang w:eastAsia="en-GB"/>
        </w:rPr>
        <w:t>acceptance is consistent with the purposes of the University;</w:t>
      </w:r>
    </w:p>
    <w:p w14:paraId="512B4886" w14:textId="77777777" w:rsidR="00086B3D" w:rsidRPr="00D65809" w:rsidRDefault="00086B3D" w:rsidP="00086B3D">
      <w:pPr>
        <w:numPr>
          <w:ilvl w:val="0"/>
          <w:numId w:val="3"/>
        </w:numPr>
        <w:shd w:val="clear" w:color="auto" w:fill="FFFFFF"/>
        <w:tabs>
          <w:tab w:val="clear" w:pos="720"/>
          <w:tab w:val="num" w:pos="1134"/>
        </w:tabs>
        <w:spacing w:before="100" w:beforeAutospacing="1" w:after="100" w:afterAutospacing="1"/>
        <w:ind w:left="1134" w:hanging="283"/>
        <w:rPr>
          <w:rFonts w:ascii="Gill Sans MT" w:hAnsi="Gill Sans MT"/>
          <w:color w:val="000000" w:themeColor="text1"/>
          <w:lang w:eastAsia="en-GB"/>
        </w:rPr>
      </w:pPr>
      <w:r w:rsidRPr="00D65809">
        <w:rPr>
          <w:rFonts w:ascii="Gill Sans MT" w:hAnsi="Gill Sans MT"/>
          <w:color w:val="000000" w:themeColor="text1"/>
          <w:lang w:eastAsia="en-GB"/>
        </w:rPr>
        <w:t>it is appropriate and its value reasonable and proportionate to the circumstances;</w:t>
      </w:r>
    </w:p>
    <w:p w14:paraId="048A2DC0" w14:textId="77777777" w:rsidR="00086B3D" w:rsidRPr="00D65809" w:rsidRDefault="00086B3D" w:rsidP="00086B3D">
      <w:pPr>
        <w:numPr>
          <w:ilvl w:val="0"/>
          <w:numId w:val="3"/>
        </w:numPr>
        <w:shd w:val="clear" w:color="auto" w:fill="FFFFFF"/>
        <w:tabs>
          <w:tab w:val="clear" w:pos="720"/>
          <w:tab w:val="num" w:pos="1134"/>
        </w:tabs>
        <w:spacing w:before="100" w:beforeAutospacing="1" w:after="100" w:afterAutospacing="1"/>
        <w:ind w:left="1134" w:hanging="283"/>
        <w:rPr>
          <w:rFonts w:ascii="Gill Sans MT" w:hAnsi="Gill Sans MT"/>
          <w:color w:val="000000" w:themeColor="text1"/>
          <w:lang w:eastAsia="en-GB"/>
        </w:rPr>
      </w:pPr>
      <w:r w:rsidRPr="00D65809">
        <w:rPr>
          <w:rFonts w:ascii="Gill Sans MT" w:hAnsi="Gill Sans MT"/>
          <w:color w:val="000000" w:themeColor="text1"/>
          <w:lang w:eastAsia="en-GB"/>
        </w:rPr>
        <w:t>acceptance accords with all applicable University policies and governmental legislation.</w:t>
      </w:r>
    </w:p>
    <w:p w14:paraId="4409D5E6" w14:textId="1C3DE722" w:rsidR="00086B3D" w:rsidRPr="00D65809" w:rsidRDefault="00086B3D" w:rsidP="00086B3D">
      <w:pPr>
        <w:pStyle w:val="NormalWeb"/>
        <w:shd w:val="clear" w:color="auto" w:fill="FFFFFF"/>
        <w:spacing w:before="0" w:beforeAutospacing="0" w:after="150" w:afterAutospacing="0"/>
        <w:ind w:left="720" w:hanging="720"/>
        <w:rPr>
          <w:rFonts w:ascii="Gill Sans MT" w:hAnsi="Gill Sans MT"/>
          <w:color w:val="000000" w:themeColor="text1"/>
          <w:sz w:val="22"/>
          <w:szCs w:val="22"/>
          <w:lang w:eastAsia="en-GB"/>
        </w:rPr>
      </w:pPr>
      <w:r w:rsidRPr="00D65809">
        <w:rPr>
          <w:rFonts w:ascii="Gill Sans MT" w:hAnsi="Gill Sans MT"/>
          <w:color w:val="000000" w:themeColor="text1"/>
          <w:sz w:val="22"/>
          <w:szCs w:val="22"/>
          <w:lang w:eastAsia="en-GB"/>
        </w:rPr>
        <w:t xml:space="preserve">4.6 </w:t>
      </w:r>
      <w:r w:rsidRPr="00D65809">
        <w:rPr>
          <w:rFonts w:ascii="Gill Sans MT" w:hAnsi="Gill Sans MT"/>
          <w:color w:val="000000" w:themeColor="text1"/>
          <w:sz w:val="22"/>
          <w:szCs w:val="22"/>
          <w:lang w:eastAsia="en-GB"/>
        </w:rPr>
        <w:tab/>
      </w:r>
      <w:r w:rsidR="00ED2167" w:rsidRPr="00D65809">
        <w:rPr>
          <w:rFonts w:ascii="Gill Sans MT" w:hAnsi="Gill Sans MT"/>
          <w:color w:val="000000" w:themeColor="text1"/>
          <w:sz w:val="22"/>
          <w:szCs w:val="22"/>
          <w:lang w:eastAsia="en-GB"/>
        </w:rPr>
        <w:t xml:space="preserve">Acceptance of gifts or hospitality up to a value of </w:t>
      </w:r>
      <w:r w:rsidR="00ED2167" w:rsidRPr="00D65809">
        <w:rPr>
          <w:rFonts w:ascii="Gill Sans MT" w:hAnsi="Gill Sans MT"/>
          <w:b/>
          <w:color w:val="000000" w:themeColor="text1"/>
          <w:sz w:val="22"/>
          <w:szCs w:val="22"/>
          <w:lang w:eastAsia="en-GB"/>
        </w:rPr>
        <w:t>£100</w:t>
      </w:r>
      <w:r w:rsidR="00ED2167" w:rsidRPr="00D65809">
        <w:rPr>
          <w:rFonts w:ascii="Gill Sans MT" w:hAnsi="Gill Sans MT"/>
          <w:color w:val="000000" w:themeColor="text1"/>
          <w:sz w:val="22"/>
          <w:szCs w:val="22"/>
          <w:lang w:eastAsia="en-GB"/>
        </w:rPr>
        <w:t xml:space="preserve"> from a single source (individual or cumulative) may be self-certified as long as they conform with policy principles. Perception is important so if you are in any doubt, then it is best to report and record the gift.</w:t>
      </w:r>
    </w:p>
    <w:p w14:paraId="485FA668" w14:textId="42AB29A8" w:rsidR="00086B3D" w:rsidRPr="00D65809" w:rsidRDefault="00086B3D" w:rsidP="00086B3D">
      <w:pPr>
        <w:pStyle w:val="NormalWeb"/>
        <w:shd w:val="clear" w:color="auto" w:fill="FFFFFF"/>
        <w:spacing w:before="0" w:beforeAutospacing="0" w:after="150" w:afterAutospacing="0"/>
        <w:ind w:left="720" w:hanging="720"/>
        <w:rPr>
          <w:rFonts w:ascii="Gill Sans MT" w:hAnsi="Gill Sans MT" w:cs="Times New Roman"/>
          <w:color w:val="000000" w:themeColor="text1"/>
          <w:sz w:val="22"/>
          <w:szCs w:val="22"/>
          <w:lang w:eastAsia="en-GB"/>
        </w:rPr>
      </w:pPr>
      <w:r w:rsidRPr="00D65809">
        <w:rPr>
          <w:rFonts w:ascii="Gill Sans MT" w:hAnsi="Gill Sans MT"/>
          <w:color w:val="000000" w:themeColor="text1"/>
          <w:sz w:val="22"/>
          <w:szCs w:val="22"/>
          <w:lang w:eastAsia="en-GB"/>
        </w:rPr>
        <w:t>4.7</w:t>
      </w:r>
      <w:r w:rsidRPr="00D65809">
        <w:rPr>
          <w:rFonts w:ascii="Gill Sans MT" w:hAnsi="Gill Sans MT"/>
          <w:color w:val="000000" w:themeColor="text1"/>
          <w:sz w:val="22"/>
          <w:szCs w:val="22"/>
          <w:lang w:eastAsia="en-GB"/>
        </w:rPr>
        <w:tab/>
        <w:t>In addition, a</w:t>
      </w:r>
      <w:r w:rsidRPr="00D65809">
        <w:rPr>
          <w:rFonts w:ascii="Gill Sans MT" w:hAnsi="Gill Sans MT" w:cs="Times New Roman"/>
          <w:color w:val="000000" w:themeColor="text1"/>
          <w:sz w:val="22"/>
          <w:szCs w:val="22"/>
          <w:lang w:eastAsia="en-GB"/>
        </w:rPr>
        <w:t>ny gift or act of hospitality up to an actual or estimated value of </w:t>
      </w:r>
      <w:r w:rsidRPr="00D65809">
        <w:rPr>
          <w:rFonts w:ascii="Gill Sans MT" w:hAnsi="Gill Sans MT" w:cs="Times New Roman"/>
          <w:b/>
          <w:bCs/>
          <w:color w:val="000000" w:themeColor="text1"/>
          <w:sz w:val="22"/>
          <w:szCs w:val="22"/>
          <w:lang w:eastAsia="en-GB"/>
        </w:rPr>
        <w:t>£250</w:t>
      </w:r>
      <w:r w:rsidRPr="00D65809">
        <w:rPr>
          <w:rFonts w:ascii="Gill Sans MT" w:hAnsi="Gill Sans MT" w:cs="Times New Roman"/>
          <w:color w:val="000000" w:themeColor="text1"/>
          <w:sz w:val="22"/>
          <w:szCs w:val="22"/>
          <w:lang w:eastAsia="en-GB"/>
        </w:rPr>
        <w:t> </w:t>
      </w:r>
      <w:r w:rsidRPr="00D65809">
        <w:rPr>
          <w:rFonts w:ascii="Gill Sans MT" w:hAnsi="Gill Sans MT" w:cs="Times New Roman"/>
          <w:b/>
          <w:color w:val="000000" w:themeColor="text1"/>
          <w:sz w:val="22"/>
          <w:szCs w:val="22"/>
          <w:lang w:eastAsia="en-GB"/>
        </w:rPr>
        <w:t>that is directly connected with teaching or research</w:t>
      </w:r>
      <w:r w:rsidRPr="00D65809">
        <w:rPr>
          <w:rFonts w:ascii="Gill Sans MT" w:hAnsi="Gill Sans MT" w:cs="Times New Roman"/>
          <w:color w:val="000000" w:themeColor="text1"/>
          <w:sz w:val="22"/>
          <w:szCs w:val="22"/>
          <w:lang w:eastAsia="en-GB"/>
        </w:rPr>
        <w:t xml:space="preserve"> can also be self-certified as long as these meet the following criteria:</w:t>
      </w:r>
    </w:p>
    <w:p w14:paraId="187FB30F" w14:textId="77777777" w:rsidR="00086B3D" w:rsidRPr="00D65809" w:rsidRDefault="00086B3D" w:rsidP="00086B3D">
      <w:pPr>
        <w:pStyle w:val="NoSpacing"/>
        <w:numPr>
          <w:ilvl w:val="0"/>
          <w:numId w:val="4"/>
        </w:numPr>
        <w:ind w:left="1134" w:hanging="425"/>
        <w:rPr>
          <w:rFonts w:ascii="Gill Sans MT" w:hAnsi="Gill Sans MT"/>
          <w:color w:val="000000" w:themeColor="text1"/>
          <w:szCs w:val="22"/>
          <w:lang w:eastAsia="en-GB"/>
        </w:rPr>
      </w:pPr>
      <w:r w:rsidRPr="00D65809">
        <w:rPr>
          <w:rFonts w:ascii="Gill Sans MT" w:hAnsi="Gill Sans MT"/>
          <w:color w:val="000000" w:themeColor="text1"/>
          <w:szCs w:val="22"/>
          <w:lang w:eastAsia="en-GB"/>
        </w:rPr>
        <w:t>what is offered is reasonable and proportionate to the circumstances; and</w:t>
      </w:r>
    </w:p>
    <w:p w14:paraId="760500AA" w14:textId="77777777" w:rsidR="00086B3D" w:rsidRPr="00D65809" w:rsidRDefault="00086B3D" w:rsidP="00086B3D">
      <w:pPr>
        <w:pStyle w:val="NoSpacing"/>
        <w:numPr>
          <w:ilvl w:val="0"/>
          <w:numId w:val="4"/>
        </w:numPr>
        <w:ind w:left="1134" w:hanging="425"/>
        <w:rPr>
          <w:rFonts w:ascii="Gill Sans MT" w:hAnsi="Gill Sans MT"/>
          <w:color w:val="000000" w:themeColor="text1"/>
          <w:szCs w:val="22"/>
          <w:lang w:eastAsia="en-GB"/>
        </w:rPr>
      </w:pPr>
      <w:r w:rsidRPr="00D65809">
        <w:rPr>
          <w:rFonts w:ascii="Gill Sans MT" w:hAnsi="Gill Sans MT"/>
          <w:color w:val="000000" w:themeColor="text1"/>
          <w:szCs w:val="22"/>
          <w:lang w:eastAsia="en-GB"/>
        </w:rPr>
        <w:t>there is clearly no intention, or appearance, of undue influence being exerted upon the recipient(s); and</w:t>
      </w:r>
    </w:p>
    <w:p w14:paraId="38F77F22" w14:textId="77777777" w:rsidR="00086B3D" w:rsidRPr="00D65809" w:rsidRDefault="00086B3D" w:rsidP="00086B3D">
      <w:pPr>
        <w:pStyle w:val="NoSpacing"/>
        <w:numPr>
          <w:ilvl w:val="0"/>
          <w:numId w:val="4"/>
        </w:numPr>
        <w:ind w:left="1134" w:hanging="425"/>
        <w:rPr>
          <w:rFonts w:ascii="Gill Sans MT" w:hAnsi="Gill Sans MT"/>
          <w:color w:val="000000" w:themeColor="text1"/>
          <w:szCs w:val="22"/>
          <w:lang w:eastAsia="en-GB"/>
        </w:rPr>
      </w:pPr>
      <w:r w:rsidRPr="00D65809">
        <w:rPr>
          <w:rFonts w:ascii="Gill Sans MT" w:hAnsi="Gill Sans MT"/>
          <w:color w:val="000000" w:themeColor="text1"/>
          <w:szCs w:val="22"/>
          <w:lang w:eastAsia="en-GB"/>
        </w:rPr>
        <w:t>the offer is not, or cannot be construed as, anti-competitive; and</w:t>
      </w:r>
    </w:p>
    <w:p w14:paraId="09D4FB1F" w14:textId="77777777" w:rsidR="00086B3D" w:rsidRPr="00D65809" w:rsidRDefault="00086B3D" w:rsidP="00086B3D">
      <w:pPr>
        <w:pStyle w:val="NoSpacing"/>
        <w:numPr>
          <w:ilvl w:val="0"/>
          <w:numId w:val="4"/>
        </w:numPr>
        <w:ind w:left="1134" w:hanging="425"/>
        <w:rPr>
          <w:rFonts w:ascii="Gill Sans MT" w:hAnsi="Gill Sans MT"/>
          <w:color w:val="000000" w:themeColor="text1"/>
          <w:szCs w:val="22"/>
          <w:lang w:eastAsia="en-GB"/>
        </w:rPr>
      </w:pPr>
      <w:r w:rsidRPr="00D65809">
        <w:rPr>
          <w:rFonts w:ascii="Gill Sans MT" w:hAnsi="Gill Sans MT"/>
          <w:color w:val="000000" w:themeColor="text1"/>
          <w:szCs w:val="22"/>
          <w:lang w:eastAsia="en-GB"/>
        </w:rPr>
        <w:t>the offer does not create any conflict of interest;</w:t>
      </w:r>
    </w:p>
    <w:p w14:paraId="4AB2777A" w14:textId="57F2D37D" w:rsidR="00086B3D" w:rsidRPr="00D65809" w:rsidRDefault="00086B3D" w:rsidP="00086B3D">
      <w:pPr>
        <w:shd w:val="clear" w:color="auto" w:fill="FFFFFF"/>
        <w:spacing w:before="100" w:beforeAutospacing="1" w:after="100" w:afterAutospacing="1"/>
        <w:ind w:left="720" w:hanging="720"/>
        <w:rPr>
          <w:rFonts w:ascii="Gill Sans MT" w:hAnsi="Gill Sans MT"/>
          <w:color w:val="000000" w:themeColor="text1"/>
          <w:lang w:eastAsia="en-GB"/>
        </w:rPr>
      </w:pPr>
      <w:r w:rsidRPr="00D65809">
        <w:rPr>
          <w:rFonts w:ascii="Gill Sans MT" w:hAnsi="Gill Sans MT"/>
          <w:color w:val="000000" w:themeColor="text1"/>
          <w:lang w:eastAsia="en-GB"/>
        </w:rPr>
        <w:t>4.8</w:t>
      </w:r>
      <w:r w:rsidRPr="00D65809">
        <w:rPr>
          <w:rFonts w:ascii="Gill Sans MT" w:hAnsi="Gill Sans MT"/>
          <w:color w:val="000000" w:themeColor="text1"/>
          <w:lang w:eastAsia="en-GB"/>
        </w:rPr>
        <w:tab/>
        <w:t xml:space="preserve">Charitable donations are dealt with under a separate policy. These should all be reported through the Development Office. </w:t>
      </w:r>
    </w:p>
    <w:p w14:paraId="3284A038" w14:textId="3C33AFD6" w:rsidR="00086B3D" w:rsidRPr="00D65809" w:rsidRDefault="00086B3D" w:rsidP="00086B3D">
      <w:pPr>
        <w:shd w:val="clear" w:color="auto" w:fill="FFFFFF"/>
        <w:spacing w:before="100" w:beforeAutospacing="1" w:after="100" w:afterAutospacing="1"/>
        <w:ind w:left="720" w:hanging="720"/>
        <w:rPr>
          <w:rFonts w:ascii="Gill Sans MT" w:hAnsi="Gill Sans MT"/>
          <w:color w:val="000000" w:themeColor="text1"/>
          <w:lang w:eastAsia="en-GB"/>
        </w:rPr>
      </w:pPr>
      <w:r w:rsidRPr="00D65809">
        <w:rPr>
          <w:rFonts w:ascii="Gill Sans MT" w:hAnsi="Gill Sans MT"/>
          <w:color w:val="000000" w:themeColor="text1"/>
          <w:lang w:eastAsia="en-GB"/>
        </w:rPr>
        <w:lastRenderedPageBreak/>
        <w:t>4.9</w:t>
      </w:r>
      <w:r w:rsidRPr="00D65809">
        <w:rPr>
          <w:rFonts w:ascii="Gill Sans MT" w:hAnsi="Gill Sans MT"/>
          <w:color w:val="000000" w:themeColor="text1"/>
          <w:lang w:eastAsia="en-GB"/>
        </w:rPr>
        <w:tab/>
        <w:t xml:space="preserve">Gifts or hospitality exceeding these self-certification thresholds (single items and series of items) can be declared at any time to the Estates Bursar. </w:t>
      </w:r>
      <w:r w:rsidR="00CF2D8B" w:rsidRPr="00D65809">
        <w:rPr>
          <w:rFonts w:ascii="Gill Sans MT" w:hAnsi="Gill Sans MT"/>
          <w:color w:val="000000" w:themeColor="text1"/>
          <w:lang w:eastAsia="en-GB"/>
        </w:rPr>
        <w:t xml:space="preserve">The Estates Bursar will declare any qualifying gifts or hospitality they receive to the </w:t>
      </w:r>
      <w:proofErr w:type="gramStart"/>
      <w:r w:rsidR="00CF2D8B" w:rsidRPr="00D65809">
        <w:rPr>
          <w:rFonts w:ascii="Gill Sans MT" w:hAnsi="Gill Sans MT"/>
          <w:color w:val="000000" w:themeColor="text1"/>
          <w:lang w:eastAsia="en-GB"/>
        </w:rPr>
        <w:t>Principal</w:t>
      </w:r>
      <w:proofErr w:type="gramEnd"/>
      <w:r w:rsidR="00CF2D8B" w:rsidRPr="00D65809">
        <w:rPr>
          <w:rFonts w:ascii="Gill Sans MT" w:hAnsi="Gill Sans MT"/>
          <w:color w:val="000000" w:themeColor="text1"/>
          <w:lang w:eastAsia="en-GB"/>
        </w:rPr>
        <w:t xml:space="preserve">. </w:t>
      </w:r>
      <w:r w:rsidRPr="00D65809">
        <w:rPr>
          <w:rFonts w:ascii="Gill Sans MT" w:hAnsi="Gill Sans MT"/>
          <w:color w:val="000000" w:themeColor="text1"/>
          <w:lang w:eastAsia="en-GB"/>
        </w:rPr>
        <w:t>The following details should be provided.</w:t>
      </w:r>
    </w:p>
    <w:tbl>
      <w:tblPr>
        <w:tblStyle w:val="TableGrid"/>
        <w:tblW w:w="0" w:type="auto"/>
        <w:tblLook w:val="04A0" w:firstRow="1" w:lastRow="0" w:firstColumn="1" w:lastColumn="0" w:noHBand="0" w:noVBand="1"/>
      </w:tblPr>
      <w:tblGrid>
        <w:gridCol w:w="1591"/>
        <w:gridCol w:w="1242"/>
        <w:gridCol w:w="1555"/>
        <w:gridCol w:w="950"/>
        <w:gridCol w:w="958"/>
        <w:gridCol w:w="2720"/>
      </w:tblGrid>
      <w:tr w:rsidR="00D65809" w:rsidRPr="00D65809" w14:paraId="7CE2B52A" w14:textId="77777777" w:rsidTr="00707191">
        <w:tc>
          <w:tcPr>
            <w:tcW w:w="1632" w:type="dxa"/>
          </w:tcPr>
          <w:p w14:paraId="58942038" w14:textId="77777777" w:rsidR="00086B3D" w:rsidRPr="00D65809" w:rsidRDefault="00086B3D" w:rsidP="00707191">
            <w:pPr>
              <w:spacing w:before="120" w:after="120"/>
              <w:jc w:val="both"/>
              <w:rPr>
                <w:rFonts w:ascii="Gill Sans MT" w:hAnsi="Gill Sans MT" w:cstheme="minorHAnsi"/>
                <w:color w:val="000000" w:themeColor="text1"/>
              </w:rPr>
            </w:pPr>
            <w:r w:rsidRPr="00D65809">
              <w:rPr>
                <w:rFonts w:ascii="Gill Sans MT" w:hAnsi="Gill Sans MT" w:cstheme="minorHAnsi"/>
                <w:color w:val="000000" w:themeColor="text1"/>
              </w:rPr>
              <w:t>Brief description of the item</w:t>
            </w:r>
          </w:p>
        </w:tc>
        <w:tc>
          <w:tcPr>
            <w:tcW w:w="1285" w:type="dxa"/>
          </w:tcPr>
          <w:p w14:paraId="45A4FC27" w14:textId="77777777" w:rsidR="00086B3D" w:rsidRPr="00D65809" w:rsidRDefault="00086B3D" w:rsidP="00707191">
            <w:pPr>
              <w:spacing w:before="120" w:after="120"/>
              <w:jc w:val="both"/>
              <w:rPr>
                <w:rFonts w:ascii="Gill Sans MT" w:hAnsi="Gill Sans MT" w:cstheme="minorHAnsi"/>
                <w:color w:val="000000" w:themeColor="text1"/>
              </w:rPr>
            </w:pPr>
            <w:r w:rsidRPr="00D65809">
              <w:rPr>
                <w:rFonts w:ascii="Gill Sans MT" w:hAnsi="Gill Sans MT" w:cstheme="minorHAnsi"/>
                <w:color w:val="000000" w:themeColor="text1"/>
              </w:rPr>
              <w:t xml:space="preserve">Source </w:t>
            </w:r>
          </w:p>
        </w:tc>
        <w:tc>
          <w:tcPr>
            <w:tcW w:w="1601" w:type="dxa"/>
          </w:tcPr>
          <w:p w14:paraId="656A4F04" w14:textId="77777777" w:rsidR="00086B3D" w:rsidRPr="00D65809" w:rsidRDefault="00086B3D" w:rsidP="00707191">
            <w:pPr>
              <w:spacing w:before="120" w:after="120"/>
              <w:jc w:val="both"/>
              <w:rPr>
                <w:rFonts w:ascii="Gill Sans MT" w:hAnsi="Gill Sans MT" w:cstheme="minorHAnsi"/>
                <w:color w:val="000000" w:themeColor="text1"/>
              </w:rPr>
            </w:pPr>
            <w:r w:rsidRPr="00D65809">
              <w:rPr>
                <w:rFonts w:ascii="Gill Sans MT" w:hAnsi="Gill Sans MT" w:cstheme="minorHAnsi"/>
                <w:color w:val="000000" w:themeColor="text1"/>
              </w:rPr>
              <w:t>Reason for the gift or hospitality</w:t>
            </w:r>
          </w:p>
        </w:tc>
        <w:tc>
          <w:tcPr>
            <w:tcW w:w="973" w:type="dxa"/>
          </w:tcPr>
          <w:p w14:paraId="3A66270B" w14:textId="77777777" w:rsidR="00086B3D" w:rsidRPr="00D65809" w:rsidRDefault="00086B3D" w:rsidP="00707191">
            <w:pPr>
              <w:spacing w:before="120" w:after="120"/>
              <w:jc w:val="both"/>
              <w:rPr>
                <w:rFonts w:ascii="Gill Sans MT" w:hAnsi="Gill Sans MT" w:cstheme="minorHAnsi"/>
                <w:color w:val="000000" w:themeColor="text1"/>
              </w:rPr>
            </w:pPr>
            <w:r w:rsidRPr="00D65809">
              <w:rPr>
                <w:rFonts w:ascii="Gill Sans MT" w:hAnsi="Gill Sans MT" w:cstheme="minorHAnsi"/>
                <w:color w:val="000000" w:themeColor="text1"/>
              </w:rPr>
              <w:t>Dates</w:t>
            </w:r>
          </w:p>
        </w:tc>
        <w:tc>
          <w:tcPr>
            <w:tcW w:w="985" w:type="dxa"/>
          </w:tcPr>
          <w:p w14:paraId="7BF49B9F" w14:textId="77777777" w:rsidR="00086B3D" w:rsidRPr="00D65809" w:rsidRDefault="00086B3D" w:rsidP="00707191">
            <w:pPr>
              <w:spacing w:before="120" w:after="120"/>
              <w:jc w:val="both"/>
              <w:rPr>
                <w:rFonts w:ascii="Gill Sans MT" w:hAnsi="Gill Sans MT" w:cstheme="minorHAnsi"/>
                <w:color w:val="000000" w:themeColor="text1"/>
              </w:rPr>
            </w:pPr>
            <w:r w:rsidRPr="00D65809">
              <w:rPr>
                <w:rFonts w:ascii="Gill Sans MT" w:hAnsi="Gill Sans MT" w:cstheme="minorHAnsi"/>
                <w:color w:val="000000" w:themeColor="text1"/>
              </w:rPr>
              <w:t>Value</w:t>
            </w:r>
          </w:p>
        </w:tc>
        <w:tc>
          <w:tcPr>
            <w:tcW w:w="2815" w:type="dxa"/>
          </w:tcPr>
          <w:p w14:paraId="72031FAA" w14:textId="77777777" w:rsidR="00086B3D" w:rsidRPr="00D65809" w:rsidRDefault="00086B3D" w:rsidP="00707191">
            <w:pPr>
              <w:spacing w:before="120" w:after="120"/>
              <w:jc w:val="both"/>
              <w:rPr>
                <w:rFonts w:ascii="Gill Sans MT" w:hAnsi="Gill Sans MT" w:cstheme="minorHAnsi"/>
                <w:color w:val="000000" w:themeColor="text1"/>
              </w:rPr>
            </w:pPr>
            <w:r w:rsidRPr="00D65809">
              <w:rPr>
                <w:rFonts w:ascii="Gill Sans MT" w:hAnsi="Gill Sans MT" w:cstheme="minorHAnsi"/>
                <w:color w:val="000000" w:themeColor="text1"/>
              </w:rPr>
              <w:t>Other comments/actions</w:t>
            </w:r>
          </w:p>
        </w:tc>
      </w:tr>
      <w:tr w:rsidR="00D65809" w:rsidRPr="00D65809" w14:paraId="36F65AA5" w14:textId="77777777" w:rsidTr="00707191">
        <w:tc>
          <w:tcPr>
            <w:tcW w:w="1632" w:type="dxa"/>
          </w:tcPr>
          <w:p w14:paraId="204D0891" w14:textId="77777777" w:rsidR="00086B3D" w:rsidRPr="00D65809" w:rsidRDefault="00086B3D" w:rsidP="00707191">
            <w:pPr>
              <w:spacing w:before="120" w:after="120"/>
              <w:jc w:val="both"/>
              <w:rPr>
                <w:rFonts w:ascii="Gill Sans MT" w:hAnsi="Gill Sans MT" w:cstheme="minorHAnsi"/>
                <w:i/>
                <w:color w:val="000000" w:themeColor="text1"/>
              </w:rPr>
            </w:pPr>
            <w:r w:rsidRPr="00D65809">
              <w:rPr>
                <w:rFonts w:ascii="Gill Sans MT" w:hAnsi="Gill Sans MT" w:cstheme="minorHAnsi"/>
                <w:i/>
                <w:color w:val="000000" w:themeColor="text1"/>
              </w:rPr>
              <w:t>FA cup final tickets</w:t>
            </w:r>
          </w:p>
        </w:tc>
        <w:tc>
          <w:tcPr>
            <w:tcW w:w="1285" w:type="dxa"/>
          </w:tcPr>
          <w:p w14:paraId="464E6357" w14:textId="77777777" w:rsidR="00086B3D" w:rsidRPr="00D65809" w:rsidRDefault="00086B3D" w:rsidP="00707191">
            <w:pPr>
              <w:spacing w:before="120" w:after="120"/>
              <w:jc w:val="both"/>
              <w:rPr>
                <w:rFonts w:ascii="Gill Sans MT" w:hAnsi="Gill Sans MT" w:cstheme="minorHAnsi"/>
                <w:i/>
                <w:color w:val="000000" w:themeColor="text1"/>
              </w:rPr>
            </w:pPr>
            <w:r w:rsidRPr="00D65809">
              <w:rPr>
                <w:rFonts w:ascii="Gill Sans MT" w:hAnsi="Gill Sans MT" w:cstheme="minorHAnsi"/>
                <w:i/>
                <w:color w:val="000000" w:themeColor="text1"/>
              </w:rPr>
              <w:t>Jim Smith, ABC Ltd</w:t>
            </w:r>
          </w:p>
        </w:tc>
        <w:tc>
          <w:tcPr>
            <w:tcW w:w="1601" w:type="dxa"/>
          </w:tcPr>
          <w:p w14:paraId="4845D114" w14:textId="77777777" w:rsidR="00086B3D" w:rsidRPr="00D65809" w:rsidRDefault="00086B3D" w:rsidP="00707191">
            <w:pPr>
              <w:spacing w:before="120" w:after="120"/>
              <w:jc w:val="both"/>
              <w:rPr>
                <w:rFonts w:ascii="Gill Sans MT" w:hAnsi="Gill Sans MT" w:cstheme="minorHAnsi"/>
                <w:i/>
                <w:color w:val="000000" w:themeColor="text1"/>
              </w:rPr>
            </w:pPr>
            <w:r w:rsidRPr="00D65809">
              <w:rPr>
                <w:rFonts w:ascii="Gill Sans MT" w:hAnsi="Gill Sans MT" w:cstheme="minorHAnsi"/>
                <w:i/>
                <w:color w:val="000000" w:themeColor="text1"/>
              </w:rPr>
              <w:t>Corporate hospitality</w:t>
            </w:r>
          </w:p>
        </w:tc>
        <w:tc>
          <w:tcPr>
            <w:tcW w:w="973" w:type="dxa"/>
          </w:tcPr>
          <w:p w14:paraId="3972C941" w14:textId="77777777" w:rsidR="00086B3D" w:rsidRPr="00D65809" w:rsidRDefault="00086B3D" w:rsidP="00707191">
            <w:pPr>
              <w:spacing w:before="120" w:after="120"/>
              <w:jc w:val="both"/>
              <w:rPr>
                <w:rFonts w:ascii="Gill Sans MT" w:hAnsi="Gill Sans MT" w:cstheme="minorHAnsi"/>
                <w:i/>
                <w:color w:val="000000" w:themeColor="text1"/>
              </w:rPr>
            </w:pPr>
            <w:r w:rsidRPr="00D65809">
              <w:rPr>
                <w:rFonts w:ascii="Gill Sans MT" w:hAnsi="Gill Sans MT" w:cstheme="minorHAnsi"/>
                <w:i/>
                <w:color w:val="000000" w:themeColor="text1"/>
              </w:rPr>
              <w:t>17 May 2025</w:t>
            </w:r>
          </w:p>
        </w:tc>
        <w:tc>
          <w:tcPr>
            <w:tcW w:w="985" w:type="dxa"/>
          </w:tcPr>
          <w:p w14:paraId="039F860E" w14:textId="77777777" w:rsidR="00086B3D" w:rsidRPr="00D65809" w:rsidRDefault="00086B3D" w:rsidP="00707191">
            <w:pPr>
              <w:spacing w:before="120" w:after="120"/>
              <w:jc w:val="both"/>
              <w:rPr>
                <w:rFonts w:ascii="Gill Sans MT" w:hAnsi="Gill Sans MT" w:cstheme="minorHAnsi"/>
                <w:i/>
                <w:color w:val="000000" w:themeColor="text1"/>
              </w:rPr>
            </w:pPr>
            <w:r w:rsidRPr="00D65809">
              <w:rPr>
                <w:rFonts w:ascii="Gill Sans MT" w:hAnsi="Gill Sans MT" w:cstheme="minorHAnsi"/>
                <w:i/>
                <w:color w:val="000000" w:themeColor="text1"/>
              </w:rPr>
              <w:t>£200</w:t>
            </w:r>
          </w:p>
        </w:tc>
        <w:tc>
          <w:tcPr>
            <w:tcW w:w="2815" w:type="dxa"/>
          </w:tcPr>
          <w:p w14:paraId="19E6667C" w14:textId="77777777" w:rsidR="00086B3D" w:rsidRPr="00D65809" w:rsidRDefault="00086B3D" w:rsidP="00707191">
            <w:pPr>
              <w:spacing w:before="120" w:after="120"/>
              <w:jc w:val="both"/>
              <w:rPr>
                <w:rFonts w:ascii="Gill Sans MT" w:hAnsi="Gill Sans MT" w:cstheme="minorHAnsi"/>
                <w:i/>
                <w:color w:val="000000" w:themeColor="text1"/>
              </w:rPr>
            </w:pPr>
            <w:r w:rsidRPr="00D65809">
              <w:rPr>
                <w:rFonts w:ascii="Gill Sans MT" w:hAnsi="Gill Sans MT" w:cstheme="minorHAnsi"/>
                <w:i/>
                <w:color w:val="000000" w:themeColor="text1"/>
              </w:rPr>
              <w:t>Offered to all staff</w:t>
            </w:r>
          </w:p>
        </w:tc>
      </w:tr>
      <w:tr w:rsidR="00D65809" w:rsidRPr="00D65809" w14:paraId="3A36C72B" w14:textId="77777777" w:rsidTr="00707191">
        <w:tc>
          <w:tcPr>
            <w:tcW w:w="1632" w:type="dxa"/>
          </w:tcPr>
          <w:p w14:paraId="24003D3E" w14:textId="77777777" w:rsidR="00086B3D" w:rsidRPr="00D65809" w:rsidRDefault="00086B3D" w:rsidP="00707191">
            <w:pPr>
              <w:spacing w:before="120" w:after="120"/>
              <w:jc w:val="both"/>
              <w:rPr>
                <w:rFonts w:ascii="Gill Sans MT" w:hAnsi="Gill Sans MT" w:cstheme="minorHAnsi"/>
                <w:color w:val="000000" w:themeColor="text1"/>
                <w:u w:val="single"/>
              </w:rPr>
            </w:pPr>
          </w:p>
        </w:tc>
        <w:tc>
          <w:tcPr>
            <w:tcW w:w="1285" w:type="dxa"/>
          </w:tcPr>
          <w:p w14:paraId="383A2A12" w14:textId="77777777" w:rsidR="00086B3D" w:rsidRPr="00D65809" w:rsidRDefault="00086B3D" w:rsidP="00707191">
            <w:pPr>
              <w:spacing w:before="120" w:after="120"/>
              <w:jc w:val="both"/>
              <w:rPr>
                <w:rFonts w:ascii="Gill Sans MT" w:hAnsi="Gill Sans MT" w:cstheme="minorHAnsi"/>
                <w:color w:val="000000" w:themeColor="text1"/>
                <w:u w:val="single"/>
              </w:rPr>
            </w:pPr>
          </w:p>
        </w:tc>
        <w:tc>
          <w:tcPr>
            <w:tcW w:w="1601" w:type="dxa"/>
          </w:tcPr>
          <w:p w14:paraId="2A6CD75F" w14:textId="77777777" w:rsidR="00086B3D" w:rsidRPr="00D65809" w:rsidRDefault="00086B3D" w:rsidP="00707191">
            <w:pPr>
              <w:spacing w:before="120" w:after="120"/>
              <w:jc w:val="both"/>
              <w:rPr>
                <w:rFonts w:ascii="Gill Sans MT" w:hAnsi="Gill Sans MT" w:cstheme="minorHAnsi"/>
                <w:color w:val="000000" w:themeColor="text1"/>
                <w:u w:val="single"/>
              </w:rPr>
            </w:pPr>
          </w:p>
        </w:tc>
        <w:tc>
          <w:tcPr>
            <w:tcW w:w="973" w:type="dxa"/>
          </w:tcPr>
          <w:p w14:paraId="2C8F2164" w14:textId="77777777" w:rsidR="00086B3D" w:rsidRPr="00D65809" w:rsidRDefault="00086B3D" w:rsidP="00707191">
            <w:pPr>
              <w:spacing w:before="120" w:after="120"/>
              <w:jc w:val="both"/>
              <w:rPr>
                <w:rFonts w:ascii="Gill Sans MT" w:hAnsi="Gill Sans MT" w:cstheme="minorHAnsi"/>
                <w:color w:val="000000" w:themeColor="text1"/>
                <w:u w:val="single"/>
              </w:rPr>
            </w:pPr>
          </w:p>
        </w:tc>
        <w:tc>
          <w:tcPr>
            <w:tcW w:w="985" w:type="dxa"/>
          </w:tcPr>
          <w:p w14:paraId="0A00D6EB" w14:textId="77777777" w:rsidR="00086B3D" w:rsidRPr="00D65809" w:rsidRDefault="00086B3D" w:rsidP="00707191">
            <w:pPr>
              <w:spacing w:before="120" w:after="120"/>
              <w:jc w:val="both"/>
              <w:rPr>
                <w:rFonts w:ascii="Gill Sans MT" w:hAnsi="Gill Sans MT" w:cstheme="minorHAnsi"/>
                <w:color w:val="000000" w:themeColor="text1"/>
                <w:u w:val="single"/>
              </w:rPr>
            </w:pPr>
          </w:p>
        </w:tc>
        <w:tc>
          <w:tcPr>
            <w:tcW w:w="2815" w:type="dxa"/>
          </w:tcPr>
          <w:p w14:paraId="5D41A3D3" w14:textId="77777777" w:rsidR="00086B3D" w:rsidRPr="00D65809" w:rsidRDefault="00086B3D" w:rsidP="00707191">
            <w:pPr>
              <w:spacing w:before="120" w:after="120"/>
              <w:jc w:val="both"/>
              <w:rPr>
                <w:rFonts w:ascii="Gill Sans MT" w:hAnsi="Gill Sans MT" w:cstheme="minorHAnsi"/>
                <w:color w:val="000000" w:themeColor="text1"/>
                <w:u w:val="single"/>
              </w:rPr>
            </w:pPr>
          </w:p>
        </w:tc>
      </w:tr>
    </w:tbl>
    <w:p w14:paraId="3B9E6B65" w14:textId="40C3177F" w:rsidR="00086B3D" w:rsidRPr="00D65809" w:rsidRDefault="00086B3D" w:rsidP="00086B3D">
      <w:pPr>
        <w:shd w:val="clear" w:color="auto" w:fill="FFFFFF"/>
        <w:spacing w:before="100" w:beforeAutospacing="1" w:after="100" w:afterAutospacing="1"/>
        <w:ind w:left="720" w:hanging="720"/>
        <w:rPr>
          <w:rFonts w:ascii="Gill Sans MT" w:hAnsi="Gill Sans MT"/>
          <w:color w:val="000000" w:themeColor="text1"/>
          <w:lang w:eastAsia="en-GB"/>
        </w:rPr>
      </w:pPr>
      <w:r w:rsidRPr="00D65809">
        <w:rPr>
          <w:rFonts w:ascii="Gill Sans MT" w:hAnsi="Gill Sans MT"/>
          <w:color w:val="000000" w:themeColor="text1"/>
          <w:lang w:eastAsia="en-GB"/>
        </w:rPr>
        <w:t>4.10</w:t>
      </w:r>
      <w:r w:rsidRPr="00D65809">
        <w:rPr>
          <w:rFonts w:ascii="Gill Sans MT" w:hAnsi="Gill Sans MT"/>
          <w:color w:val="000000" w:themeColor="text1"/>
          <w:lang w:eastAsia="en-GB"/>
        </w:rPr>
        <w:tab/>
        <w:t xml:space="preserve">All Governing Body members will be required to provide an annual return. These will be added to the College Gifts &amp; Hospitality Register. All items reported at a value above £500 will be reviewed by the Risk &amp; Audit Committee. </w:t>
      </w:r>
    </w:p>
    <w:p w14:paraId="27D05EFA" w14:textId="77777777" w:rsidR="00061EDD" w:rsidRPr="00D1770A" w:rsidRDefault="00061EDD" w:rsidP="00061EDD">
      <w:pPr>
        <w:tabs>
          <w:tab w:val="left" w:pos="720"/>
        </w:tabs>
        <w:spacing w:before="272" w:line="268" w:lineRule="exact"/>
        <w:ind w:left="720" w:right="144" w:hanging="720"/>
        <w:textAlignment w:val="baseline"/>
        <w:rPr>
          <w:rFonts w:ascii="Gill Sans MT" w:hAnsi="Gill Sans MT"/>
          <w:spacing w:val="-4"/>
        </w:rPr>
      </w:pPr>
    </w:p>
    <w:p w14:paraId="7FD86BF1" w14:textId="77777777" w:rsidR="00061EDD" w:rsidRPr="00D1770A" w:rsidRDefault="00061EDD" w:rsidP="00061EDD">
      <w:pPr>
        <w:pStyle w:val="ListParagraph"/>
        <w:numPr>
          <w:ilvl w:val="0"/>
          <w:numId w:val="1"/>
        </w:numPr>
        <w:spacing w:after="160" w:line="259" w:lineRule="auto"/>
        <w:rPr>
          <w:rFonts w:ascii="Gill Sans MT" w:eastAsiaTheme="minorHAnsi" w:hAnsi="Gill Sans MT"/>
          <w:b/>
          <w:color w:val="275317" w:themeColor="accent6" w:themeShade="80"/>
          <w:sz w:val="26"/>
          <w:szCs w:val="26"/>
        </w:rPr>
      </w:pPr>
      <w:r w:rsidRPr="00D1770A">
        <w:rPr>
          <w:rFonts w:ascii="Gill Sans MT" w:eastAsiaTheme="minorHAnsi" w:hAnsi="Gill Sans MT"/>
          <w:b/>
          <w:color w:val="275317" w:themeColor="accent6" w:themeShade="80"/>
          <w:sz w:val="26"/>
          <w:szCs w:val="26"/>
        </w:rPr>
        <w:t>Register of Interests</w:t>
      </w:r>
    </w:p>
    <w:p w14:paraId="2CB1F590" w14:textId="77777777" w:rsidR="00061EDD" w:rsidRDefault="00061EDD" w:rsidP="00061EDD">
      <w:pPr>
        <w:spacing w:before="39" w:line="276" w:lineRule="auto"/>
        <w:textAlignment w:val="baseline"/>
        <w:rPr>
          <w:rFonts w:ascii="Gill Sans MT" w:hAnsi="Gill Sans MT"/>
          <w:spacing w:val="-4"/>
        </w:rPr>
      </w:pPr>
      <w:r>
        <w:rPr>
          <w:rFonts w:ascii="Gill Sans MT" w:hAnsi="Gill Sans MT"/>
          <w:spacing w:val="-4"/>
        </w:rPr>
        <w:t xml:space="preserve">5.1 </w:t>
      </w:r>
      <w:r>
        <w:rPr>
          <w:rFonts w:ascii="Gill Sans MT" w:hAnsi="Gill Sans MT"/>
          <w:spacing w:val="-4"/>
        </w:rPr>
        <w:tab/>
      </w:r>
      <w:r w:rsidRPr="00D1770A">
        <w:rPr>
          <w:rFonts w:ascii="Gill Sans MT" w:hAnsi="Gill Sans MT"/>
          <w:spacing w:val="-4"/>
        </w:rPr>
        <w:t>The College will maintain a Register of Interests that will be updated annually.</w:t>
      </w:r>
    </w:p>
    <w:p w14:paraId="42265647" w14:textId="77777777" w:rsidR="00061EDD" w:rsidRPr="00D1770A" w:rsidRDefault="00061EDD" w:rsidP="00061EDD">
      <w:pPr>
        <w:spacing w:before="39" w:line="230" w:lineRule="exact"/>
        <w:ind w:left="720"/>
        <w:textAlignment w:val="baseline"/>
        <w:rPr>
          <w:rFonts w:ascii="Gill Sans MT" w:hAnsi="Gill Sans MT"/>
          <w:spacing w:val="-4"/>
        </w:rPr>
      </w:pPr>
    </w:p>
    <w:p w14:paraId="53C8A7C6" w14:textId="77777777" w:rsidR="00061EDD" w:rsidRPr="00D1770A" w:rsidRDefault="00061EDD" w:rsidP="00061EDD">
      <w:pPr>
        <w:pStyle w:val="ListParagraph"/>
        <w:numPr>
          <w:ilvl w:val="0"/>
          <w:numId w:val="1"/>
        </w:numPr>
        <w:spacing w:after="160" w:line="259" w:lineRule="auto"/>
        <w:rPr>
          <w:rFonts w:ascii="Gill Sans MT" w:eastAsiaTheme="minorHAnsi" w:hAnsi="Gill Sans MT"/>
          <w:b/>
          <w:color w:val="275317" w:themeColor="accent6" w:themeShade="80"/>
          <w:sz w:val="26"/>
          <w:szCs w:val="26"/>
        </w:rPr>
      </w:pPr>
      <w:r w:rsidRPr="00D1770A">
        <w:rPr>
          <w:rFonts w:ascii="Gill Sans MT" w:eastAsiaTheme="minorHAnsi" w:hAnsi="Gill Sans MT"/>
          <w:b/>
          <w:color w:val="275317" w:themeColor="accent6" w:themeShade="80"/>
          <w:sz w:val="26"/>
          <w:szCs w:val="26"/>
        </w:rPr>
        <w:t>Review</w:t>
      </w:r>
    </w:p>
    <w:p w14:paraId="167EDD43" w14:textId="6160605E" w:rsidR="00061EDD" w:rsidRDefault="00061EDD" w:rsidP="00061EDD">
      <w:pPr>
        <w:ind w:left="720" w:hanging="720"/>
      </w:pPr>
      <w:r w:rsidRPr="00D1770A">
        <w:rPr>
          <w:rFonts w:ascii="Gill Sans MT" w:hAnsi="Gill Sans MT"/>
          <w:spacing w:val="-4"/>
        </w:rPr>
        <w:t>6.1</w:t>
      </w:r>
      <w:r w:rsidRPr="00D1770A">
        <w:rPr>
          <w:rFonts w:ascii="Gill Sans MT" w:hAnsi="Gill Sans MT"/>
          <w:spacing w:val="-4"/>
        </w:rPr>
        <w:tab/>
      </w:r>
      <w:r w:rsidR="00FC16F6" w:rsidRPr="00D65809">
        <w:rPr>
          <w:rFonts w:ascii="Gill Sans MT" w:hAnsi="Gill Sans MT"/>
          <w:color w:val="000000" w:themeColor="text1"/>
          <w:spacing w:val="-4"/>
        </w:rPr>
        <w:t>College reserves the right to regularly update this policy to remain current and in accordance with the law</w:t>
      </w:r>
    </w:p>
    <w:sectPr w:rsidR="00061ED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BA0AE" w14:textId="77777777" w:rsidR="00D65809" w:rsidRDefault="00D65809">
      <w:r>
        <w:separator/>
      </w:r>
    </w:p>
  </w:endnote>
  <w:endnote w:type="continuationSeparator" w:id="0">
    <w:p w14:paraId="67B6718D" w14:textId="77777777" w:rsidR="00D65809" w:rsidRDefault="00D65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C690A" w14:textId="77777777" w:rsidR="00D65809" w:rsidRDefault="00D65809">
      <w:r>
        <w:separator/>
      </w:r>
    </w:p>
  </w:footnote>
  <w:footnote w:type="continuationSeparator" w:id="0">
    <w:p w14:paraId="7794AA60" w14:textId="77777777" w:rsidR="00D65809" w:rsidRDefault="00D65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4652D" w14:textId="770D278C" w:rsidR="00D65809" w:rsidRDefault="00D65809" w:rsidP="00D65809">
    <w:pPr>
      <w:pStyle w:val="Header"/>
      <w:jc w:val="right"/>
    </w:pPr>
    <w:r>
      <w:t xml:space="preserve">Last </w:t>
    </w:r>
    <w:r w:rsidR="00A55CD6">
      <w:t>Updated</w:t>
    </w:r>
    <w:r>
      <w:t>: Trinity Term</w:t>
    </w:r>
    <w:r w:rsidR="00A55CD6">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BD6"/>
    <w:multiLevelType w:val="multilevel"/>
    <w:tmpl w:val="9718D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751652"/>
    <w:multiLevelType w:val="hybridMultilevel"/>
    <w:tmpl w:val="67E672F4"/>
    <w:lvl w:ilvl="0" w:tplc="DDCC55D6">
      <w:start w:val="1"/>
      <w:numFmt w:val="lowerRoman"/>
      <w:lvlText w:val="(%1)"/>
      <w:lvlJc w:val="left"/>
      <w:pPr>
        <w:ind w:left="1155" w:hanging="720"/>
      </w:pPr>
      <w:rPr>
        <w:rFonts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2" w15:restartNumberingAfterBreak="0">
    <w:nsid w:val="65442E86"/>
    <w:multiLevelType w:val="hybridMultilevel"/>
    <w:tmpl w:val="15A49E60"/>
    <w:lvl w:ilvl="0" w:tplc="0809000F">
      <w:start w:val="1"/>
      <w:numFmt w:val="decimal"/>
      <w:lvlText w:val="%1."/>
      <w:lvlJc w:val="left"/>
      <w:pPr>
        <w:ind w:left="360" w:hanging="360"/>
      </w:pPr>
    </w:lvl>
    <w:lvl w:ilvl="1" w:tplc="D5827DC0">
      <w:start w:val="1"/>
      <w:numFmt w:val="decimal"/>
      <w:lvlText w:val="6.%2"/>
      <w:lvlJc w:val="left"/>
      <w:pPr>
        <w:ind w:left="1080" w:hanging="360"/>
      </w:pPr>
      <w:rPr>
        <w:rFonts w:hint="default"/>
      </w:rPr>
    </w:lvl>
    <w:lvl w:ilvl="2" w:tplc="5FA4ABDE">
      <w:start w:val="1"/>
      <w:numFmt w:val="decimal"/>
      <w:lvlText w:val="8.%3"/>
      <w:lvlJc w:val="right"/>
      <w:pPr>
        <w:ind w:left="1800" w:hanging="18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D125D30"/>
    <w:multiLevelType w:val="multilevel"/>
    <w:tmpl w:val="8EA6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8999367">
    <w:abstractNumId w:val="2"/>
  </w:num>
  <w:num w:numId="2" w16cid:durableId="2007515817">
    <w:abstractNumId w:val="3"/>
  </w:num>
  <w:num w:numId="3" w16cid:durableId="1208563067">
    <w:abstractNumId w:val="0"/>
  </w:num>
  <w:num w:numId="4" w16cid:durableId="1751809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EDD"/>
    <w:rsid w:val="00061EDD"/>
    <w:rsid w:val="00086B3D"/>
    <w:rsid w:val="005765BC"/>
    <w:rsid w:val="007B0B8B"/>
    <w:rsid w:val="00A55CD6"/>
    <w:rsid w:val="00B96A49"/>
    <w:rsid w:val="00CF2D8B"/>
    <w:rsid w:val="00D65809"/>
    <w:rsid w:val="00E319D6"/>
    <w:rsid w:val="00ED2167"/>
    <w:rsid w:val="00F96A3B"/>
    <w:rsid w:val="00FC1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08438"/>
  <w15:chartTrackingRefBased/>
  <w15:docId w15:val="{8A579F0A-F2D5-43AF-86B5-26D43A2D9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61EDD"/>
    <w:pPr>
      <w:spacing w:after="0" w:line="240" w:lineRule="auto"/>
    </w:pPr>
    <w:rPr>
      <w:rFonts w:ascii="Times New Roman" w:eastAsia="PMingLiU" w:hAnsi="Times New Roman" w:cs="Times New Roman"/>
      <w:kern w:val="0"/>
      <w:sz w:val="22"/>
      <w:szCs w:val="22"/>
      <w:lang w:val="en-US"/>
      <w14:ligatures w14:val="none"/>
    </w:rPr>
  </w:style>
  <w:style w:type="paragraph" w:styleId="Heading1">
    <w:name w:val="heading 1"/>
    <w:basedOn w:val="Normal"/>
    <w:next w:val="Normal"/>
    <w:link w:val="Heading1Char"/>
    <w:uiPriority w:val="9"/>
    <w:qFormat/>
    <w:rsid w:val="00061E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1E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1E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1E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1E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1E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1E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1E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1E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E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1E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1E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1E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1E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1E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1E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1E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1EDD"/>
    <w:rPr>
      <w:rFonts w:eastAsiaTheme="majorEastAsia" w:cstheme="majorBidi"/>
      <w:color w:val="272727" w:themeColor="text1" w:themeTint="D8"/>
    </w:rPr>
  </w:style>
  <w:style w:type="paragraph" w:styleId="Title">
    <w:name w:val="Title"/>
    <w:basedOn w:val="Normal"/>
    <w:next w:val="Normal"/>
    <w:link w:val="TitleChar"/>
    <w:uiPriority w:val="10"/>
    <w:qFormat/>
    <w:rsid w:val="00061ED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E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1E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1E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1EDD"/>
    <w:pPr>
      <w:spacing w:before="160"/>
      <w:jc w:val="center"/>
    </w:pPr>
    <w:rPr>
      <w:i/>
      <w:iCs/>
      <w:color w:val="404040" w:themeColor="text1" w:themeTint="BF"/>
    </w:rPr>
  </w:style>
  <w:style w:type="character" w:customStyle="1" w:styleId="QuoteChar">
    <w:name w:val="Quote Char"/>
    <w:basedOn w:val="DefaultParagraphFont"/>
    <w:link w:val="Quote"/>
    <w:uiPriority w:val="29"/>
    <w:rsid w:val="00061EDD"/>
    <w:rPr>
      <w:i/>
      <w:iCs/>
      <w:color w:val="404040" w:themeColor="text1" w:themeTint="BF"/>
    </w:rPr>
  </w:style>
  <w:style w:type="paragraph" w:styleId="ListParagraph">
    <w:name w:val="List Paragraph"/>
    <w:basedOn w:val="Normal"/>
    <w:uiPriority w:val="34"/>
    <w:qFormat/>
    <w:rsid w:val="00061EDD"/>
    <w:pPr>
      <w:ind w:left="720"/>
      <w:contextualSpacing/>
    </w:pPr>
  </w:style>
  <w:style w:type="character" w:styleId="IntenseEmphasis">
    <w:name w:val="Intense Emphasis"/>
    <w:basedOn w:val="DefaultParagraphFont"/>
    <w:uiPriority w:val="21"/>
    <w:qFormat/>
    <w:rsid w:val="00061EDD"/>
    <w:rPr>
      <w:i/>
      <w:iCs/>
      <w:color w:val="0F4761" w:themeColor="accent1" w:themeShade="BF"/>
    </w:rPr>
  </w:style>
  <w:style w:type="paragraph" w:styleId="IntenseQuote">
    <w:name w:val="Intense Quote"/>
    <w:basedOn w:val="Normal"/>
    <w:next w:val="Normal"/>
    <w:link w:val="IntenseQuoteChar"/>
    <w:uiPriority w:val="30"/>
    <w:qFormat/>
    <w:rsid w:val="00061E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1EDD"/>
    <w:rPr>
      <w:i/>
      <w:iCs/>
      <w:color w:val="0F4761" w:themeColor="accent1" w:themeShade="BF"/>
    </w:rPr>
  </w:style>
  <w:style w:type="character" w:styleId="IntenseReference">
    <w:name w:val="Intense Reference"/>
    <w:basedOn w:val="DefaultParagraphFont"/>
    <w:uiPriority w:val="32"/>
    <w:qFormat/>
    <w:rsid w:val="00061EDD"/>
    <w:rPr>
      <w:b/>
      <w:bCs/>
      <w:smallCaps/>
      <w:color w:val="0F4761" w:themeColor="accent1" w:themeShade="BF"/>
      <w:spacing w:val="5"/>
    </w:rPr>
  </w:style>
  <w:style w:type="paragraph" w:styleId="Header">
    <w:name w:val="header"/>
    <w:basedOn w:val="Normal"/>
    <w:link w:val="HeaderChar"/>
    <w:uiPriority w:val="99"/>
    <w:unhideWhenUsed/>
    <w:rsid w:val="00061EDD"/>
    <w:pPr>
      <w:tabs>
        <w:tab w:val="center" w:pos="4513"/>
        <w:tab w:val="right" w:pos="9026"/>
      </w:tabs>
    </w:pPr>
  </w:style>
  <w:style w:type="character" w:customStyle="1" w:styleId="HeaderChar">
    <w:name w:val="Header Char"/>
    <w:basedOn w:val="DefaultParagraphFont"/>
    <w:link w:val="Header"/>
    <w:uiPriority w:val="99"/>
    <w:rsid w:val="00061EDD"/>
    <w:rPr>
      <w:rFonts w:ascii="Times New Roman" w:eastAsia="PMingLiU" w:hAnsi="Times New Roman" w:cs="Times New Roman"/>
      <w:kern w:val="0"/>
      <w:sz w:val="22"/>
      <w:szCs w:val="22"/>
      <w:lang w:val="en-US"/>
      <w14:ligatures w14:val="none"/>
    </w:rPr>
  </w:style>
  <w:style w:type="paragraph" w:styleId="NormalWeb">
    <w:name w:val="Normal (Web)"/>
    <w:basedOn w:val="Normal"/>
    <w:uiPriority w:val="99"/>
    <w:rsid w:val="00086B3D"/>
    <w:pPr>
      <w:spacing w:before="100" w:beforeAutospacing="1" w:after="100" w:afterAutospacing="1"/>
    </w:pPr>
    <w:rPr>
      <w:rFonts w:ascii="Arial" w:eastAsia="Times New Roman" w:hAnsi="Arial" w:cs="Arial"/>
      <w:color w:val="000000"/>
      <w:sz w:val="19"/>
      <w:szCs w:val="19"/>
      <w:lang w:val="en-GB"/>
    </w:rPr>
  </w:style>
  <w:style w:type="paragraph" w:styleId="NoSpacing">
    <w:name w:val="No Spacing"/>
    <w:uiPriority w:val="1"/>
    <w:qFormat/>
    <w:rsid w:val="00086B3D"/>
    <w:pPr>
      <w:spacing w:after="0" w:line="240" w:lineRule="auto"/>
    </w:pPr>
    <w:rPr>
      <w:rFonts w:ascii="Arial" w:eastAsia="Times New Roman" w:hAnsi="Arial" w:cs="Times New Roman"/>
      <w:kern w:val="0"/>
      <w:sz w:val="22"/>
      <w14:ligatures w14:val="none"/>
    </w:rPr>
  </w:style>
  <w:style w:type="table" w:styleId="TableGrid">
    <w:name w:val="Table Grid"/>
    <w:basedOn w:val="TableNormal"/>
    <w:rsid w:val="00086B3D"/>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65809"/>
    <w:pPr>
      <w:tabs>
        <w:tab w:val="center" w:pos="4513"/>
        <w:tab w:val="right" w:pos="9026"/>
      </w:tabs>
    </w:pPr>
  </w:style>
  <w:style w:type="character" w:customStyle="1" w:styleId="FooterChar">
    <w:name w:val="Footer Char"/>
    <w:basedOn w:val="DefaultParagraphFont"/>
    <w:link w:val="Footer"/>
    <w:uiPriority w:val="99"/>
    <w:rsid w:val="00D65809"/>
    <w:rPr>
      <w:rFonts w:ascii="Times New Roman" w:eastAsia="PMingLiU" w:hAnsi="Times New Roman"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3830">
      <w:bodyDiv w:val="1"/>
      <w:marLeft w:val="0"/>
      <w:marRight w:val="0"/>
      <w:marTop w:val="0"/>
      <w:marBottom w:val="0"/>
      <w:divBdr>
        <w:top w:val="none" w:sz="0" w:space="0" w:color="auto"/>
        <w:left w:val="none" w:sz="0" w:space="0" w:color="auto"/>
        <w:bottom w:val="none" w:sz="0" w:space="0" w:color="auto"/>
        <w:right w:val="none" w:sz="0" w:space="0" w:color="auto"/>
      </w:divBdr>
    </w:div>
    <w:div w:id="149548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 Winter</dc:creator>
  <cp:keywords/>
  <dc:description/>
  <cp:lastModifiedBy>Cait Winter</cp:lastModifiedBy>
  <cp:revision>6</cp:revision>
  <dcterms:created xsi:type="dcterms:W3CDTF">2025-10-06T16:38:00Z</dcterms:created>
  <dcterms:modified xsi:type="dcterms:W3CDTF">2025-10-06T16:43:00Z</dcterms:modified>
</cp:coreProperties>
</file>